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DEF14" w14:textId="77777777" w:rsidR="002E374C" w:rsidRDefault="00306B45" w:rsidP="00531EBB">
      <w:pPr>
        <w:tabs>
          <w:tab w:val="left" w:pos="1350"/>
        </w:tabs>
        <w:spacing w:after="0"/>
        <w:ind w:right="-540" w:hanging="630"/>
        <w:jc w:val="center"/>
        <w:rPr>
          <w:b/>
          <w:bCs/>
          <w:sz w:val="30"/>
          <w:szCs w:val="30"/>
        </w:rPr>
      </w:pPr>
      <w:r>
        <w:rPr>
          <w:b/>
          <w:bCs/>
          <w:sz w:val="30"/>
          <w:szCs w:val="30"/>
        </w:rPr>
        <w:t xml:space="preserve">Transfer Planning Guide from </w:t>
      </w:r>
      <w:r w:rsidR="002E374C">
        <w:rPr>
          <w:b/>
          <w:bCs/>
          <w:sz w:val="30"/>
          <w:szCs w:val="30"/>
        </w:rPr>
        <w:t>Prairie State College (PSC)</w:t>
      </w:r>
      <w:r>
        <w:rPr>
          <w:b/>
          <w:bCs/>
          <w:sz w:val="30"/>
          <w:szCs w:val="30"/>
        </w:rPr>
        <w:t xml:space="preserve"> to </w:t>
      </w:r>
    </w:p>
    <w:p w14:paraId="5BF736C5" w14:textId="76A5284C" w:rsidR="00306B45" w:rsidRDefault="00306B45" w:rsidP="00531EBB">
      <w:pPr>
        <w:tabs>
          <w:tab w:val="left" w:pos="1350"/>
        </w:tabs>
        <w:spacing w:after="0"/>
        <w:ind w:right="-540" w:hanging="630"/>
        <w:jc w:val="center"/>
        <w:rPr>
          <w:b/>
          <w:bCs/>
          <w:sz w:val="30"/>
          <w:szCs w:val="30"/>
        </w:rPr>
      </w:pPr>
      <w:r w:rsidRPr="00672FA8">
        <w:rPr>
          <w:b/>
          <w:bCs/>
          <w:sz w:val="30"/>
          <w:szCs w:val="30"/>
        </w:rPr>
        <w:t>C</w:t>
      </w:r>
      <w:r>
        <w:rPr>
          <w:b/>
          <w:bCs/>
          <w:sz w:val="30"/>
          <w:szCs w:val="30"/>
        </w:rPr>
        <w:t>alumet College of St. Joseph</w:t>
      </w:r>
      <w:r w:rsidR="002E374C">
        <w:rPr>
          <w:b/>
          <w:bCs/>
          <w:sz w:val="30"/>
          <w:szCs w:val="30"/>
        </w:rPr>
        <w:t xml:space="preserve"> (CCSJ)</w:t>
      </w:r>
    </w:p>
    <w:p w14:paraId="35FD136F" w14:textId="565315C6" w:rsidR="00306B45" w:rsidRPr="00672FA8" w:rsidRDefault="00306B45" w:rsidP="00531EBB">
      <w:pPr>
        <w:tabs>
          <w:tab w:val="left" w:pos="1350"/>
        </w:tabs>
        <w:spacing w:after="0"/>
        <w:jc w:val="center"/>
        <w:rPr>
          <w:b/>
          <w:bCs/>
          <w:sz w:val="30"/>
          <w:szCs w:val="30"/>
        </w:rPr>
      </w:pPr>
      <w:r>
        <w:rPr>
          <w:b/>
          <w:bCs/>
          <w:sz w:val="30"/>
          <w:szCs w:val="30"/>
        </w:rPr>
        <w:t xml:space="preserve">Major: </w:t>
      </w:r>
      <w:r w:rsidR="00A43463" w:rsidRPr="0087762E">
        <w:rPr>
          <w:b/>
          <w:bCs/>
          <w:sz w:val="30"/>
          <w:szCs w:val="30"/>
          <w:highlight w:val="yellow"/>
        </w:rPr>
        <w:t>Business Management</w:t>
      </w:r>
    </w:p>
    <w:p w14:paraId="7877560D" w14:textId="152D28FC" w:rsidR="005C6DAA" w:rsidRPr="0082307E" w:rsidRDefault="005C6DAA" w:rsidP="00976923">
      <w:pPr>
        <w:tabs>
          <w:tab w:val="left" w:pos="1350"/>
        </w:tabs>
        <w:spacing w:after="0"/>
        <w:jc w:val="center"/>
        <w:rPr>
          <w:b/>
          <w:bCs/>
          <w:sz w:val="30"/>
          <w:szCs w:val="30"/>
        </w:rPr>
      </w:pPr>
    </w:p>
    <w:p w14:paraId="44499CBD" w14:textId="49D27EE1"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2E374C">
        <w:rPr>
          <w:sz w:val="24"/>
          <w:szCs w:val="24"/>
        </w:rPr>
        <w:t>Prairie State College</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92142F">
        <w:rPr>
          <w:sz w:val="24"/>
          <w:szCs w:val="24"/>
        </w:rPr>
        <w:t>Business Management</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7" w:history="1">
        <w:r w:rsidR="0082307E" w:rsidRPr="0082307E">
          <w:rPr>
            <w:rStyle w:val="Hyperlink"/>
            <w:sz w:val="24"/>
            <w:szCs w:val="24"/>
          </w:rPr>
          <w:t>admissions@ccsj.edu</w:t>
        </w:r>
      </w:hyperlink>
      <w:r w:rsidR="0082307E" w:rsidRPr="00DF65F5">
        <w:rPr>
          <w:sz w:val="24"/>
          <w:szCs w:val="24"/>
        </w:rPr>
        <w:t>).</w:t>
      </w:r>
    </w:p>
    <w:p w14:paraId="70503AF7" w14:textId="04593EB5" w:rsidR="0082307E" w:rsidRDefault="0082307E" w:rsidP="0082307E">
      <w:pPr>
        <w:tabs>
          <w:tab w:val="left" w:pos="1350"/>
        </w:tabs>
        <w:spacing w:after="0"/>
        <w:ind w:left="-450" w:right="-900"/>
        <w:rPr>
          <w:b/>
          <w:bCs/>
          <w:sz w:val="30"/>
          <w:szCs w:val="30"/>
        </w:rPr>
      </w:pPr>
    </w:p>
    <w:tbl>
      <w:tblPr>
        <w:tblStyle w:val="TableGrid"/>
        <w:tblW w:w="10440" w:type="dxa"/>
        <w:tblInd w:w="-455" w:type="dxa"/>
        <w:tblLook w:val="04A0" w:firstRow="1" w:lastRow="0" w:firstColumn="1" w:lastColumn="0" w:noHBand="0" w:noVBand="1"/>
      </w:tblPr>
      <w:tblGrid>
        <w:gridCol w:w="3150"/>
        <w:gridCol w:w="3510"/>
        <w:gridCol w:w="3780"/>
      </w:tblGrid>
      <w:tr w:rsidR="00A86456" w:rsidRPr="0082307E" w14:paraId="23D6357F" w14:textId="77777777" w:rsidTr="00BA4E00">
        <w:tc>
          <w:tcPr>
            <w:tcW w:w="3150" w:type="dxa"/>
          </w:tcPr>
          <w:p w14:paraId="06AAF881" w14:textId="77777777" w:rsidR="00A86456" w:rsidRPr="0082307E" w:rsidRDefault="00A86456" w:rsidP="00BA4E00">
            <w:pPr>
              <w:tabs>
                <w:tab w:val="left" w:pos="1350"/>
              </w:tabs>
              <w:rPr>
                <w:b/>
                <w:bCs/>
                <w:sz w:val="30"/>
                <w:szCs w:val="30"/>
              </w:rPr>
            </w:pPr>
          </w:p>
        </w:tc>
        <w:tc>
          <w:tcPr>
            <w:tcW w:w="3510" w:type="dxa"/>
            <w:shd w:val="clear" w:color="auto" w:fill="D9D9D9" w:themeFill="background1" w:themeFillShade="D9"/>
          </w:tcPr>
          <w:p w14:paraId="680C1F70" w14:textId="6F733563" w:rsidR="00A86456" w:rsidRPr="0082307E" w:rsidRDefault="002E374C" w:rsidP="00BA4E00">
            <w:pPr>
              <w:tabs>
                <w:tab w:val="left" w:pos="1350"/>
              </w:tabs>
              <w:rPr>
                <w:b/>
                <w:bCs/>
                <w:sz w:val="24"/>
                <w:szCs w:val="24"/>
              </w:rPr>
            </w:pPr>
            <w:r>
              <w:rPr>
                <w:b/>
                <w:bCs/>
                <w:sz w:val="24"/>
                <w:szCs w:val="24"/>
              </w:rPr>
              <w:t>Prairie State College</w:t>
            </w:r>
            <w:r w:rsidR="00A86456" w:rsidRPr="0082307E">
              <w:rPr>
                <w:b/>
                <w:bCs/>
                <w:sz w:val="24"/>
                <w:szCs w:val="24"/>
              </w:rPr>
              <w:t xml:space="preserve"> Course</w:t>
            </w:r>
            <w:r w:rsidR="00A86456">
              <w:rPr>
                <w:b/>
                <w:bCs/>
                <w:sz w:val="24"/>
                <w:szCs w:val="24"/>
              </w:rPr>
              <w:t>s for</w:t>
            </w:r>
            <w:r w:rsidR="00A86456" w:rsidRPr="0082307E">
              <w:rPr>
                <w:b/>
                <w:bCs/>
                <w:sz w:val="24"/>
                <w:szCs w:val="24"/>
              </w:rPr>
              <w:t xml:space="preserve"> A</w:t>
            </w:r>
            <w:r w:rsidR="00A86456">
              <w:rPr>
                <w:b/>
                <w:bCs/>
                <w:sz w:val="24"/>
                <w:szCs w:val="24"/>
              </w:rPr>
              <w:t>A</w:t>
            </w:r>
            <w:r w:rsidR="00A86456" w:rsidRPr="0082307E">
              <w:rPr>
                <w:b/>
                <w:bCs/>
                <w:sz w:val="24"/>
                <w:szCs w:val="24"/>
              </w:rPr>
              <w:t xml:space="preserve"> </w:t>
            </w:r>
          </w:p>
        </w:tc>
        <w:tc>
          <w:tcPr>
            <w:tcW w:w="3780" w:type="dxa"/>
            <w:shd w:val="clear" w:color="auto" w:fill="D9D9D9" w:themeFill="background1" w:themeFillShade="D9"/>
          </w:tcPr>
          <w:p w14:paraId="341EFCD5" w14:textId="77777777" w:rsidR="00A86456" w:rsidRPr="0082307E" w:rsidRDefault="00A86456" w:rsidP="00BA4E00">
            <w:pPr>
              <w:tabs>
                <w:tab w:val="left" w:pos="1350"/>
              </w:tabs>
              <w:rPr>
                <w:b/>
                <w:bCs/>
                <w:sz w:val="24"/>
                <w:szCs w:val="24"/>
              </w:rPr>
            </w:pPr>
            <w:r>
              <w:rPr>
                <w:b/>
                <w:bCs/>
                <w:sz w:val="24"/>
                <w:szCs w:val="24"/>
              </w:rPr>
              <w:t>Meets the following at Calumet College of St. Joseph</w:t>
            </w:r>
          </w:p>
        </w:tc>
      </w:tr>
      <w:tr w:rsidR="00A86456" w:rsidRPr="0082307E" w14:paraId="0B85BEC4" w14:textId="77777777" w:rsidTr="00BA4E00">
        <w:tc>
          <w:tcPr>
            <w:tcW w:w="3150" w:type="dxa"/>
          </w:tcPr>
          <w:p w14:paraId="6BCF12DD" w14:textId="333CFE16" w:rsidR="00A86456" w:rsidRPr="0082307E" w:rsidRDefault="00C15867" w:rsidP="00BA4E00">
            <w:pPr>
              <w:tabs>
                <w:tab w:val="left" w:pos="1350"/>
              </w:tabs>
              <w:rPr>
                <w:b/>
                <w:bCs/>
                <w:sz w:val="30"/>
                <w:szCs w:val="30"/>
              </w:rPr>
            </w:pPr>
            <w:r>
              <w:rPr>
                <w:b/>
                <w:bCs/>
              </w:rPr>
              <w:t>PSC</w:t>
            </w:r>
            <w:r w:rsidR="00A86456" w:rsidRPr="00DD28F5">
              <w:rPr>
                <w:b/>
                <w:bCs/>
              </w:rPr>
              <w:t xml:space="preserve"> General Education categories</w:t>
            </w:r>
          </w:p>
        </w:tc>
        <w:tc>
          <w:tcPr>
            <w:tcW w:w="3510" w:type="dxa"/>
            <w:shd w:val="clear" w:color="auto" w:fill="auto"/>
          </w:tcPr>
          <w:p w14:paraId="02139E4D" w14:textId="6B00CF69" w:rsidR="00A86456" w:rsidRPr="0082307E" w:rsidRDefault="00A86456" w:rsidP="00BA4E00">
            <w:pPr>
              <w:tabs>
                <w:tab w:val="left" w:pos="1350"/>
              </w:tabs>
              <w:rPr>
                <w:b/>
                <w:bCs/>
                <w:sz w:val="24"/>
                <w:szCs w:val="24"/>
              </w:rPr>
            </w:pPr>
            <w:r>
              <w:t xml:space="preserve">The following are the </w:t>
            </w:r>
            <w:r w:rsidR="00C15867">
              <w:t>PSC</w:t>
            </w:r>
            <w:r>
              <w:t xml:space="preserve"> courses that are equivalent to CCSJ requirements.</w:t>
            </w:r>
          </w:p>
        </w:tc>
        <w:tc>
          <w:tcPr>
            <w:tcW w:w="3780" w:type="dxa"/>
            <w:shd w:val="clear" w:color="auto" w:fill="auto"/>
          </w:tcPr>
          <w:p w14:paraId="45ACA6BF" w14:textId="288D5786" w:rsidR="00A86456" w:rsidRDefault="00D365CE" w:rsidP="00BA4E00">
            <w:pPr>
              <w:tabs>
                <w:tab w:val="left" w:pos="1350"/>
              </w:tabs>
              <w:rPr>
                <w:b/>
                <w:bCs/>
                <w:sz w:val="24"/>
                <w:szCs w:val="24"/>
              </w:rPr>
            </w:pPr>
            <w:r>
              <w:t>Meets General Education at CCSJ unless otherwise indicated.</w:t>
            </w:r>
          </w:p>
        </w:tc>
      </w:tr>
      <w:tr w:rsidR="00A86456" w:rsidRPr="0082307E" w14:paraId="67AEBB8D" w14:textId="77777777" w:rsidTr="00BA4E00">
        <w:trPr>
          <w:trHeight w:val="288"/>
        </w:trPr>
        <w:tc>
          <w:tcPr>
            <w:tcW w:w="3150" w:type="dxa"/>
            <w:vMerge w:val="restart"/>
          </w:tcPr>
          <w:p w14:paraId="24F4135C" w14:textId="77777777" w:rsidR="00A86456" w:rsidRPr="00306B45" w:rsidRDefault="00A86456" w:rsidP="00BA4E00">
            <w:pPr>
              <w:tabs>
                <w:tab w:val="left" w:pos="1350"/>
              </w:tabs>
              <w:rPr>
                <w:rFonts w:cstheme="minorHAnsi"/>
                <w:b/>
                <w:bCs/>
              </w:rPr>
            </w:pPr>
            <w:r>
              <w:rPr>
                <w:rFonts w:cstheme="minorHAnsi"/>
                <w:b/>
                <w:bCs/>
              </w:rPr>
              <w:t xml:space="preserve">Communication </w:t>
            </w:r>
          </w:p>
          <w:p w14:paraId="42978611" w14:textId="77777777" w:rsidR="00A86456" w:rsidRPr="00306B45" w:rsidRDefault="00A86456" w:rsidP="00BA4E00">
            <w:pPr>
              <w:tabs>
                <w:tab w:val="left" w:pos="1350"/>
              </w:tabs>
              <w:rPr>
                <w:rFonts w:cstheme="minorHAnsi"/>
                <w:b/>
                <w:bCs/>
              </w:rPr>
            </w:pPr>
          </w:p>
        </w:tc>
        <w:tc>
          <w:tcPr>
            <w:tcW w:w="3510" w:type="dxa"/>
          </w:tcPr>
          <w:p w14:paraId="49FF0541" w14:textId="6C0FBA50" w:rsidR="00A86456" w:rsidRPr="006904B3" w:rsidRDefault="00A86456" w:rsidP="00BA4E00">
            <w:pPr>
              <w:tabs>
                <w:tab w:val="left" w:pos="1350"/>
              </w:tabs>
              <w:rPr>
                <w:rFonts w:cstheme="minorHAnsi"/>
              </w:rPr>
            </w:pPr>
            <w:r>
              <w:rPr>
                <w:rFonts w:cstheme="minorHAnsi"/>
              </w:rPr>
              <w:t>ENG</w:t>
            </w:r>
            <w:r w:rsidRPr="006904B3">
              <w:rPr>
                <w:rFonts w:cstheme="minorHAnsi"/>
              </w:rPr>
              <w:t xml:space="preserve"> 101</w:t>
            </w:r>
            <w:r w:rsidR="00531EBB">
              <w:rPr>
                <w:rFonts w:cstheme="minorHAnsi"/>
              </w:rPr>
              <w:t xml:space="preserve"> </w:t>
            </w:r>
            <w:r w:rsidR="00531EBB">
              <w:rPr>
                <w:rFonts w:cstheme="minorHAnsi"/>
                <w:i/>
                <w:iCs/>
                <w:sz w:val="20"/>
                <w:szCs w:val="20"/>
              </w:rPr>
              <w:t>(C grade or higher)</w:t>
            </w:r>
          </w:p>
        </w:tc>
        <w:tc>
          <w:tcPr>
            <w:tcW w:w="3780" w:type="dxa"/>
          </w:tcPr>
          <w:p w14:paraId="5779689A" w14:textId="66FB6A5F" w:rsidR="00A86456" w:rsidRPr="006904B3" w:rsidRDefault="00A86456" w:rsidP="00BA4E00">
            <w:pPr>
              <w:tabs>
                <w:tab w:val="left" w:pos="1350"/>
              </w:tabs>
              <w:rPr>
                <w:rFonts w:cstheme="minorHAnsi"/>
              </w:rPr>
            </w:pPr>
            <w:r w:rsidRPr="006904B3">
              <w:rPr>
                <w:rFonts w:cstheme="minorHAnsi"/>
              </w:rPr>
              <w:t>EMCO 103-3</w:t>
            </w:r>
            <w:r w:rsidRPr="006904B3">
              <w:rPr>
                <w:rFonts w:cstheme="minorHAnsi"/>
                <w:i/>
                <w:iCs/>
              </w:rPr>
              <w:t xml:space="preserve"> </w:t>
            </w:r>
          </w:p>
        </w:tc>
      </w:tr>
      <w:tr w:rsidR="00A86456" w:rsidRPr="0082307E" w14:paraId="051B5E49" w14:textId="77777777" w:rsidTr="00BA4E00">
        <w:trPr>
          <w:trHeight w:val="288"/>
        </w:trPr>
        <w:tc>
          <w:tcPr>
            <w:tcW w:w="3150" w:type="dxa"/>
            <w:vMerge/>
          </w:tcPr>
          <w:p w14:paraId="355E07BC" w14:textId="77777777" w:rsidR="00A86456" w:rsidRPr="00306B45" w:rsidRDefault="00A86456" w:rsidP="00BA4E00">
            <w:pPr>
              <w:tabs>
                <w:tab w:val="left" w:pos="1350"/>
              </w:tabs>
              <w:rPr>
                <w:rFonts w:cstheme="minorHAnsi"/>
                <w:b/>
                <w:bCs/>
              </w:rPr>
            </w:pPr>
          </w:p>
        </w:tc>
        <w:tc>
          <w:tcPr>
            <w:tcW w:w="3510" w:type="dxa"/>
          </w:tcPr>
          <w:p w14:paraId="735B8645" w14:textId="2447E0DB" w:rsidR="00A86456" w:rsidRPr="006904B3" w:rsidRDefault="00A86456" w:rsidP="00BA4E00">
            <w:pPr>
              <w:tabs>
                <w:tab w:val="left" w:pos="1350"/>
              </w:tabs>
              <w:rPr>
                <w:rFonts w:cstheme="minorHAnsi"/>
              </w:rPr>
            </w:pPr>
            <w:r>
              <w:rPr>
                <w:rFonts w:cstheme="minorHAnsi"/>
              </w:rPr>
              <w:t>ENG</w:t>
            </w:r>
            <w:r w:rsidRPr="006904B3">
              <w:rPr>
                <w:rFonts w:cstheme="minorHAnsi"/>
              </w:rPr>
              <w:t xml:space="preserve"> 102</w:t>
            </w:r>
          </w:p>
        </w:tc>
        <w:tc>
          <w:tcPr>
            <w:tcW w:w="3780" w:type="dxa"/>
          </w:tcPr>
          <w:p w14:paraId="193AF024" w14:textId="77777777" w:rsidR="00A86456" w:rsidRPr="006904B3" w:rsidRDefault="00A86456" w:rsidP="00BA4E00">
            <w:pPr>
              <w:tabs>
                <w:tab w:val="left" w:pos="1350"/>
              </w:tabs>
              <w:rPr>
                <w:rFonts w:cstheme="minorHAnsi"/>
              </w:rPr>
            </w:pPr>
            <w:r w:rsidRPr="006904B3">
              <w:rPr>
                <w:rFonts w:cstheme="minorHAnsi"/>
              </w:rPr>
              <w:t>elective-3</w:t>
            </w:r>
          </w:p>
        </w:tc>
      </w:tr>
      <w:tr w:rsidR="00A86456" w:rsidRPr="0082307E" w14:paraId="70BFA5A2" w14:textId="77777777" w:rsidTr="00BA4E00">
        <w:trPr>
          <w:trHeight w:val="288"/>
        </w:trPr>
        <w:tc>
          <w:tcPr>
            <w:tcW w:w="3150" w:type="dxa"/>
            <w:vMerge/>
          </w:tcPr>
          <w:p w14:paraId="05FCDBC2" w14:textId="77777777" w:rsidR="00A86456" w:rsidRPr="00306B45" w:rsidRDefault="00A86456" w:rsidP="00BA4E00">
            <w:pPr>
              <w:tabs>
                <w:tab w:val="left" w:pos="1350"/>
              </w:tabs>
              <w:rPr>
                <w:rFonts w:cstheme="minorHAnsi"/>
                <w:b/>
                <w:bCs/>
              </w:rPr>
            </w:pPr>
          </w:p>
        </w:tc>
        <w:tc>
          <w:tcPr>
            <w:tcW w:w="3510" w:type="dxa"/>
          </w:tcPr>
          <w:p w14:paraId="50874EA8" w14:textId="556A080D" w:rsidR="00A86456" w:rsidRPr="006904B3" w:rsidRDefault="00D50259" w:rsidP="00BA4E00">
            <w:pPr>
              <w:tabs>
                <w:tab w:val="left" w:pos="1350"/>
              </w:tabs>
              <w:rPr>
                <w:rFonts w:cstheme="minorHAnsi"/>
              </w:rPr>
            </w:pPr>
            <w:r>
              <w:rPr>
                <w:rFonts w:cstheme="minorHAnsi"/>
              </w:rPr>
              <w:t>COMM</w:t>
            </w:r>
            <w:r w:rsidR="00A86456" w:rsidRPr="006904B3">
              <w:rPr>
                <w:rFonts w:cstheme="minorHAnsi"/>
              </w:rPr>
              <w:t xml:space="preserve"> 101</w:t>
            </w:r>
          </w:p>
        </w:tc>
        <w:tc>
          <w:tcPr>
            <w:tcW w:w="3780" w:type="dxa"/>
          </w:tcPr>
          <w:p w14:paraId="71E1712C" w14:textId="33E1D750" w:rsidR="00A86456" w:rsidRPr="006904B3" w:rsidRDefault="00A86456" w:rsidP="00BA4E00">
            <w:pPr>
              <w:tabs>
                <w:tab w:val="left" w:pos="1350"/>
              </w:tabs>
              <w:rPr>
                <w:rFonts w:cstheme="minorHAnsi"/>
              </w:rPr>
            </w:pPr>
            <w:r w:rsidRPr="006904B3">
              <w:rPr>
                <w:rFonts w:cstheme="minorHAnsi"/>
              </w:rPr>
              <w:t>EMCO 150-3</w:t>
            </w:r>
          </w:p>
        </w:tc>
      </w:tr>
      <w:tr w:rsidR="00A86456" w:rsidRPr="0082307E" w14:paraId="327C53C0" w14:textId="77777777" w:rsidTr="00510ADE">
        <w:trPr>
          <w:trHeight w:val="495"/>
        </w:trPr>
        <w:tc>
          <w:tcPr>
            <w:tcW w:w="3150" w:type="dxa"/>
            <w:vMerge w:val="restart"/>
          </w:tcPr>
          <w:p w14:paraId="0342336A" w14:textId="77777777" w:rsidR="00A86456" w:rsidRPr="00306B45" w:rsidRDefault="00A86456" w:rsidP="00BA4E00">
            <w:pPr>
              <w:tabs>
                <w:tab w:val="left" w:pos="1350"/>
              </w:tabs>
              <w:rPr>
                <w:rFonts w:cstheme="minorHAnsi"/>
                <w:b/>
                <w:bCs/>
              </w:rPr>
            </w:pPr>
            <w:r>
              <w:rPr>
                <w:rFonts w:cstheme="minorHAnsi"/>
                <w:b/>
                <w:bCs/>
              </w:rPr>
              <w:t>Mathematics</w:t>
            </w:r>
          </w:p>
          <w:p w14:paraId="1DBB0ADA" w14:textId="4F531180" w:rsidR="00A86456" w:rsidRPr="00306B45" w:rsidRDefault="00A86456" w:rsidP="00BA4E00">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w:t>
            </w:r>
            <w:r w:rsidR="007963FA">
              <w:rPr>
                <w:rFonts w:cstheme="minorHAnsi"/>
                <w:i/>
                <w:iCs/>
                <w:sz w:val="20"/>
                <w:szCs w:val="20"/>
              </w:rPr>
              <w:t xml:space="preserve">gen ed at </w:t>
            </w:r>
            <w:r w:rsidR="00C15867">
              <w:rPr>
                <w:rFonts w:cstheme="minorHAnsi"/>
                <w:i/>
                <w:iCs/>
                <w:sz w:val="20"/>
                <w:szCs w:val="20"/>
              </w:rPr>
              <w:t>PS</w:t>
            </w:r>
            <w:r w:rsidR="007963FA">
              <w:rPr>
                <w:rFonts w:cstheme="minorHAnsi"/>
                <w:i/>
                <w:iCs/>
                <w:sz w:val="20"/>
                <w:szCs w:val="20"/>
              </w:rPr>
              <w:t xml:space="preserve">C and a major </w:t>
            </w:r>
            <w:r w:rsidR="00510ADE">
              <w:rPr>
                <w:rFonts w:cstheme="minorHAnsi"/>
                <w:i/>
                <w:iCs/>
                <w:sz w:val="20"/>
                <w:szCs w:val="20"/>
              </w:rPr>
              <w:t xml:space="preserve">requirement at </w:t>
            </w:r>
            <w:r w:rsidRPr="00306B45">
              <w:rPr>
                <w:rFonts w:cstheme="minorHAnsi"/>
                <w:i/>
                <w:iCs/>
                <w:sz w:val="20"/>
                <w:szCs w:val="20"/>
              </w:rPr>
              <w:t>CCSJ</w:t>
            </w:r>
            <w:r w:rsidR="007963FA">
              <w:rPr>
                <w:rFonts w:cstheme="minorHAnsi"/>
                <w:i/>
                <w:iCs/>
                <w:sz w:val="20"/>
                <w:szCs w:val="20"/>
              </w:rPr>
              <w:t>.</w:t>
            </w:r>
          </w:p>
        </w:tc>
        <w:tc>
          <w:tcPr>
            <w:tcW w:w="3510" w:type="dxa"/>
          </w:tcPr>
          <w:p w14:paraId="2B9C2085" w14:textId="7E692E6E" w:rsidR="00A86456" w:rsidRPr="006904B3" w:rsidRDefault="00A86456" w:rsidP="00BA4E00">
            <w:pPr>
              <w:tabs>
                <w:tab w:val="left" w:pos="1350"/>
              </w:tabs>
              <w:rPr>
                <w:rFonts w:cstheme="minorHAnsi"/>
              </w:rPr>
            </w:pPr>
            <w:r w:rsidRPr="006904B3">
              <w:rPr>
                <w:rFonts w:cstheme="minorHAnsi"/>
              </w:rPr>
              <w:t>MATH 1</w:t>
            </w:r>
            <w:r w:rsidR="00D50259">
              <w:rPr>
                <w:rFonts w:cstheme="minorHAnsi"/>
              </w:rPr>
              <w:t>65</w:t>
            </w:r>
          </w:p>
        </w:tc>
        <w:tc>
          <w:tcPr>
            <w:tcW w:w="3780" w:type="dxa"/>
          </w:tcPr>
          <w:p w14:paraId="1F985833" w14:textId="751E0277" w:rsidR="00A86456" w:rsidRPr="00306B45" w:rsidRDefault="00A86456" w:rsidP="00BA4E00">
            <w:pPr>
              <w:tabs>
                <w:tab w:val="left" w:pos="1350"/>
              </w:tabs>
              <w:rPr>
                <w:rFonts w:cstheme="minorHAnsi"/>
              </w:rPr>
            </w:pPr>
            <w:r w:rsidRPr="00D758B7">
              <w:rPr>
                <w:rFonts w:cstheme="minorHAnsi"/>
              </w:rPr>
              <w:t>MATH 110-</w:t>
            </w:r>
            <w:r>
              <w:rPr>
                <w:rFonts w:cstheme="minorHAnsi"/>
              </w:rPr>
              <w:t xml:space="preserve">4 </w:t>
            </w:r>
          </w:p>
        </w:tc>
      </w:tr>
      <w:tr w:rsidR="00A86456" w:rsidRPr="0082307E" w14:paraId="400C171D" w14:textId="77777777" w:rsidTr="00510ADE">
        <w:trPr>
          <w:trHeight w:val="496"/>
        </w:trPr>
        <w:tc>
          <w:tcPr>
            <w:tcW w:w="3150" w:type="dxa"/>
            <w:vMerge/>
          </w:tcPr>
          <w:p w14:paraId="66A5C191" w14:textId="77777777" w:rsidR="00A86456" w:rsidRPr="00306B45" w:rsidRDefault="00A86456" w:rsidP="00BA4E00">
            <w:pPr>
              <w:tabs>
                <w:tab w:val="left" w:pos="1350"/>
              </w:tabs>
              <w:rPr>
                <w:rFonts w:cstheme="minorHAnsi"/>
                <w:b/>
                <w:bCs/>
              </w:rPr>
            </w:pPr>
          </w:p>
        </w:tc>
        <w:tc>
          <w:tcPr>
            <w:tcW w:w="3510" w:type="dxa"/>
          </w:tcPr>
          <w:p w14:paraId="7FFFC930" w14:textId="21662F2F" w:rsidR="00A86456" w:rsidRPr="00C74C0F" w:rsidRDefault="00A86456" w:rsidP="00BA4E00">
            <w:pPr>
              <w:tabs>
                <w:tab w:val="left" w:pos="1350"/>
              </w:tabs>
              <w:rPr>
                <w:rFonts w:cstheme="minorHAnsi"/>
                <w:highlight w:val="yellow"/>
              </w:rPr>
            </w:pPr>
            <w:r w:rsidRPr="006904B3">
              <w:rPr>
                <w:rFonts w:cstheme="minorHAnsi"/>
              </w:rPr>
              <w:t>MATH 1</w:t>
            </w:r>
            <w:r w:rsidR="00D50259">
              <w:rPr>
                <w:rFonts w:cstheme="minorHAnsi"/>
              </w:rPr>
              <w:t>53</w:t>
            </w:r>
          </w:p>
        </w:tc>
        <w:tc>
          <w:tcPr>
            <w:tcW w:w="3780" w:type="dxa"/>
          </w:tcPr>
          <w:p w14:paraId="12D63DC3" w14:textId="449CC44E" w:rsidR="00A86456" w:rsidRPr="00306B45" w:rsidRDefault="00A86456" w:rsidP="00BA4E00">
            <w:pPr>
              <w:tabs>
                <w:tab w:val="left" w:pos="1350"/>
              </w:tabs>
              <w:rPr>
                <w:rFonts w:cstheme="minorHAnsi"/>
              </w:rPr>
            </w:pPr>
            <w:r w:rsidRPr="00D758B7">
              <w:rPr>
                <w:rFonts w:cstheme="minorHAnsi"/>
              </w:rPr>
              <w:t>MATH 171-</w:t>
            </w:r>
            <w:r>
              <w:rPr>
                <w:rFonts w:cstheme="minorHAnsi"/>
              </w:rPr>
              <w:t xml:space="preserve">4 </w:t>
            </w:r>
            <w:r w:rsidRPr="006E56B1">
              <w:rPr>
                <w:sz w:val="20"/>
                <w:szCs w:val="20"/>
              </w:rPr>
              <w:t>(</w:t>
            </w:r>
            <w:r w:rsidR="00510ADE">
              <w:rPr>
                <w:sz w:val="20"/>
                <w:szCs w:val="20"/>
              </w:rPr>
              <w:t>major requirement</w:t>
            </w:r>
            <w:r w:rsidRPr="006E56B1">
              <w:rPr>
                <w:sz w:val="20"/>
                <w:szCs w:val="20"/>
              </w:rPr>
              <w:t>)</w:t>
            </w:r>
          </w:p>
        </w:tc>
      </w:tr>
      <w:tr w:rsidR="00A86456" w:rsidRPr="00306B45" w14:paraId="5FD772BF" w14:textId="77777777" w:rsidTr="00BA4E00">
        <w:trPr>
          <w:trHeight w:val="602"/>
        </w:trPr>
        <w:tc>
          <w:tcPr>
            <w:tcW w:w="3150" w:type="dxa"/>
            <w:vMerge w:val="restart"/>
          </w:tcPr>
          <w:p w14:paraId="2ADF92FF" w14:textId="77777777" w:rsidR="00A86456" w:rsidRPr="00306B45" w:rsidRDefault="00A86456" w:rsidP="00BA4E00">
            <w:pPr>
              <w:tabs>
                <w:tab w:val="left" w:pos="1350"/>
              </w:tabs>
              <w:rPr>
                <w:rFonts w:cstheme="minorHAnsi"/>
                <w:b/>
                <w:bCs/>
              </w:rPr>
            </w:pPr>
            <w:r>
              <w:rPr>
                <w:rFonts w:cstheme="minorHAnsi"/>
                <w:b/>
                <w:bCs/>
              </w:rPr>
              <w:t>Fine Arts &amp; Humanities</w:t>
            </w:r>
          </w:p>
          <w:p w14:paraId="6A6AD4FA" w14:textId="183C8DAD" w:rsidR="00A86456" w:rsidRDefault="00A86456" w:rsidP="00BA4E0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sidR="00C15867">
              <w:rPr>
                <w:rFonts w:cstheme="minorHAnsi"/>
                <w:i/>
                <w:iCs/>
                <w:sz w:val="20"/>
                <w:szCs w:val="20"/>
              </w:rPr>
              <w:t>PS</w:t>
            </w:r>
            <w:r>
              <w:rPr>
                <w:rFonts w:cstheme="minorHAnsi"/>
                <w:i/>
                <w:iCs/>
                <w:sz w:val="20"/>
                <w:szCs w:val="20"/>
              </w:rPr>
              <w:t>C</w:t>
            </w:r>
            <w:r w:rsidRPr="00306B45">
              <w:rPr>
                <w:rFonts w:cstheme="minorHAnsi"/>
                <w:i/>
                <w:iCs/>
                <w:sz w:val="20"/>
                <w:szCs w:val="20"/>
              </w:rPr>
              <w:t xml:space="preserve"> and CCSJ</w:t>
            </w:r>
            <w:r>
              <w:rPr>
                <w:rFonts w:cstheme="minorHAnsi"/>
                <w:i/>
                <w:iCs/>
                <w:sz w:val="20"/>
                <w:szCs w:val="20"/>
              </w:rPr>
              <w:t>. One course must be PHIL 106</w:t>
            </w:r>
            <w:r w:rsidRPr="00306B45">
              <w:rPr>
                <w:rFonts w:cstheme="minorHAnsi"/>
                <w:i/>
                <w:iCs/>
                <w:sz w:val="20"/>
                <w:szCs w:val="20"/>
              </w:rPr>
              <w:t xml:space="preserve">. </w:t>
            </w:r>
          </w:p>
          <w:p w14:paraId="0E161909" w14:textId="77777777" w:rsidR="000E5315" w:rsidRDefault="000E5315" w:rsidP="00BA4E00">
            <w:pPr>
              <w:tabs>
                <w:tab w:val="left" w:pos="1350"/>
              </w:tabs>
              <w:rPr>
                <w:rFonts w:cstheme="minorHAnsi"/>
                <w:b/>
                <w:bCs/>
                <w:i/>
                <w:iCs/>
                <w:sz w:val="20"/>
                <w:szCs w:val="20"/>
              </w:rPr>
            </w:pPr>
          </w:p>
          <w:p w14:paraId="5E1703D9" w14:textId="309E85DC" w:rsidR="000E5315" w:rsidRPr="00306B45" w:rsidRDefault="00C15867" w:rsidP="00BA4E00">
            <w:pPr>
              <w:tabs>
                <w:tab w:val="left" w:pos="1350"/>
              </w:tabs>
              <w:rPr>
                <w:rFonts w:cstheme="minorHAnsi"/>
                <w:b/>
                <w:bCs/>
                <w:sz w:val="20"/>
                <w:szCs w:val="20"/>
              </w:rPr>
            </w:pPr>
            <w:r>
              <w:rPr>
                <w:rFonts w:cstheme="minorHAnsi"/>
                <w:b/>
                <w:bCs/>
                <w:i/>
                <w:iCs/>
                <w:sz w:val="20"/>
                <w:szCs w:val="20"/>
              </w:rPr>
              <w:t>PSC</w:t>
            </w:r>
            <w:r w:rsidR="000E5315">
              <w:rPr>
                <w:rFonts w:cstheme="minorHAnsi"/>
                <w:b/>
                <w:bCs/>
                <w:i/>
                <w:iCs/>
                <w:sz w:val="20"/>
                <w:szCs w:val="20"/>
              </w:rPr>
              <w:t xml:space="preserve"> requires an additional Fine Arts &amp; Humanities for gen ed core</w:t>
            </w:r>
          </w:p>
        </w:tc>
        <w:tc>
          <w:tcPr>
            <w:tcW w:w="3510" w:type="dxa"/>
          </w:tcPr>
          <w:p w14:paraId="33FB730D" w14:textId="6D582DAB" w:rsidR="00A86456" w:rsidRPr="00306B45" w:rsidRDefault="00A86456" w:rsidP="00BA4E00">
            <w:pPr>
              <w:tabs>
                <w:tab w:val="left" w:pos="1350"/>
              </w:tabs>
              <w:rPr>
                <w:rFonts w:cstheme="minorHAnsi"/>
              </w:rPr>
            </w:pPr>
            <w:r w:rsidRPr="00D11FFE">
              <w:rPr>
                <w:rFonts w:cstheme="minorHAnsi"/>
                <w:b/>
                <w:bCs/>
              </w:rPr>
              <w:t>ONE</w:t>
            </w:r>
            <w:r>
              <w:rPr>
                <w:rFonts w:cstheme="minorHAnsi"/>
              </w:rPr>
              <w:t>: ART 10</w:t>
            </w:r>
            <w:r w:rsidR="00D50259">
              <w:rPr>
                <w:rFonts w:cstheme="minorHAnsi"/>
              </w:rPr>
              <w:t>1</w:t>
            </w:r>
            <w:r>
              <w:rPr>
                <w:rFonts w:cstheme="minorHAnsi"/>
              </w:rPr>
              <w:t xml:space="preserve"> or HUM </w:t>
            </w:r>
            <w:r w:rsidR="00D50259">
              <w:rPr>
                <w:rFonts w:cstheme="minorHAnsi"/>
              </w:rPr>
              <w:t>1</w:t>
            </w:r>
            <w:r>
              <w:rPr>
                <w:rFonts w:cstheme="minorHAnsi"/>
              </w:rPr>
              <w:t>01 or MUSIC 1</w:t>
            </w:r>
            <w:r w:rsidR="00D50259">
              <w:rPr>
                <w:rFonts w:cstheme="minorHAnsi"/>
              </w:rPr>
              <w:t>00</w:t>
            </w:r>
          </w:p>
        </w:tc>
        <w:tc>
          <w:tcPr>
            <w:tcW w:w="3780" w:type="dxa"/>
          </w:tcPr>
          <w:p w14:paraId="50797DAF" w14:textId="77777777" w:rsidR="00A86456" w:rsidRPr="00306B45" w:rsidRDefault="00A86456" w:rsidP="00BA4E00">
            <w:pPr>
              <w:tabs>
                <w:tab w:val="left" w:pos="1350"/>
              </w:tabs>
              <w:rPr>
                <w:rFonts w:cstheme="minorHAnsi"/>
              </w:rPr>
            </w:pPr>
            <w:r>
              <w:rPr>
                <w:rFonts w:cstheme="minorHAnsi"/>
              </w:rPr>
              <w:t>ARTS 100-3</w:t>
            </w:r>
          </w:p>
        </w:tc>
      </w:tr>
      <w:tr w:rsidR="00A86456" w:rsidRPr="00306B45" w14:paraId="6D8300A3" w14:textId="77777777" w:rsidTr="00BA4E00">
        <w:trPr>
          <w:trHeight w:val="292"/>
        </w:trPr>
        <w:tc>
          <w:tcPr>
            <w:tcW w:w="3150" w:type="dxa"/>
            <w:vMerge/>
          </w:tcPr>
          <w:p w14:paraId="6759F0DC" w14:textId="77777777" w:rsidR="00A86456" w:rsidRPr="00306B45" w:rsidRDefault="00A86456" w:rsidP="00BA4E00">
            <w:pPr>
              <w:tabs>
                <w:tab w:val="left" w:pos="1350"/>
              </w:tabs>
              <w:rPr>
                <w:rFonts w:cstheme="minorHAnsi"/>
                <w:b/>
                <w:bCs/>
              </w:rPr>
            </w:pPr>
          </w:p>
        </w:tc>
        <w:tc>
          <w:tcPr>
            <w:tcW w:w="3510" w:type="dxa"/>
          </w:tcPr>
          <w:p w14:paraId="007A2236" w14:textId="707D9B98" w:rsidR="00A86456" w:rsidRPr="00306B45" w:rsidRDefault="00A86456" w:rsidP="00BA4E00">
            <w:pPr>
              <w:tabs>
                <w:tab w:val="left" w:pos="1350"/>
              </w:tabs>
              <w:rPr>
                <w:rFonts w:cstheme="minorHAnsi"/>
              </w:rPr>
            </w:pPr>
            <w:r>
              <w:rPr>
                <w:rFonts w:cstheme="minorHAnsi"/>
              </w:rPr>
              <w:t>PHIL</w:t>
            </w:r>
            <w:r w:rsidR="00D50259">
              <w:rPr>
                <w:rFonts w:cstheme="minorHAnsi"/>
              </w:rPr>
              <w:t>O</w:t>
            </w:r>
            <w:r>
              <w:rPr>
                <w:rFonts w:cstheme="minorHAnsi"/>
              </w:rPr>
              <w:t xml:space="preserve"> 10</w:t>
            </w:r>
            <w:r w:rsidR="00D50259">
              <w:rPr>
                <w:rFonts w:cstheme="minorHAnsi"/>
              </w:rPr>
              <w:t>1</w:t>
            </w:r>
          </w:p>
        </w:tc>
        <w:tc>
          <w:tcPr>
            <w:tcW w:w="3780" w:type="dxa"/>
          </w:tcPr>
          <w:p w14:paraId="687F0F83" w14:textId="6466D0EC" w:rsidR="00A86456" w:rsidRPr="00306B45" w:rsidRDefault="00A86456" w:rsidP="00BA4E00">
            <w:pPr>
              <w:tabs>
                <w:tab w:val="left" w:pos="1350"/>
              </w:tabs>
              <w:rPr>
                <w:rFonts w:cstheme="minorHAnsi"/>
              </w:rPr>
            </w:pPr>
            <w:r w:rsidRPr="00D758B7">
              <w:rPr>
                <w:rFonts w:cstheme="minorHAnsi"/>
              </w:rPr>
              <w:t>PHIL 200-3</w:t>
            </w:r>
            <w:r>
              <w:rPr>
                <w:rFonts w:cstheme="minorHAnsi"/>
              </w:rPr>
              <w:t xml:space="preserve"> </w:t>
            </w:r>
          </w:p>
        </w:tc>
      </w:tr>
      <w:tr w:rsidR="00A86456" w:rsidRPr="00306B45" w14:paraId="2ABC69FA" w14:textId="77777777" w:rsidTr="00BA4E00">
        <w:trPr>
          <w:trHeight w:val="288"/>
        </w:trPr>
        <w:tc>
          <w:tcPr>
            <w:tcW w:w="3150" w:type="dxa"/>
            <w:vMerge/>
          </w:tcPr>
          <w:p w14:paraId="55BC4FAB" w14:textId="77777777" w:rsidR="00A86456" w:rsidRPr="00306B45" w:rsidRDefault="00A86456" w:rsidP="00BA4E00">
            <w:pPr>
              <w:tabs>
                <w:tab w:val="left" w:pos="1350"/>
              </w:tabs>
              <w:rPr>
                <w:rFonts w:cstheme="minorHAnsi"/>
                <w:b/>
                <w:bCs/>
              </w:rPr>
            </w:pPr>
          </w:p>
        </w:tc>
        <w:tc>
          <w:tcPr>
            <w:tcW w:w="3510" w:type="dxa"/>
            <w:shd w:val="clear" w:color="auto" w:fill="FFFFFF" w:themeFill="background1"/>
          </w:tcPr>
          <w:p w14:paraId="34494709" w14:textId="77777777" w:rsidR="00A86456" w:rsidRPr="007937CC" w:rsidRDefault="00A86456" w:rsidP="00BA4E00">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Humanities from CCC options</w:t>
            </w:r>
          </w:p>
        </w:tc>
        <w:tc>
          <w:tcPr>
            <w:tcW w:w="3780" w:type="dxa"/>
            <w:shd w:val="clear" w:color="auto" w:fill="FFFFFF" w:themeFill="background1"/>
          </w:tcPr>
          <w:p w14:paraId="7A36FE08" w14:textId="77777777" w:rsidR="00A86456" w:rsidRPr="007937CC" w:rsidRDefault="00A86456" w:rsidP="00BA4E00">
            <w:pPr>
              <w:tabs>
                <w:tab w:val="left" w:pos="1350"/>
              </w:tabs>
              <w:rPr>
                <w:rFonts w:cstheme="minorHAnsi"/>
                <w:i/>
                <w:iCs/>
              </w:rPr>
            </w:pPr>
            <w:r w:rsidRPr="007937CC">
              <w:rPr>
                <w:rFonts w:cstheme="minorHAnsi"/>
                <w:i/>
                <w:iCs/>
              </w:rPr>
              <w:t>elective hours</w:t>
            </w:r>
          </w:p>
        </w:tc>
      </w:tr>
      <w:tr w:rsidR="00A86456" w:rsidRPr="00306B45" w14:paraId="29C39011" w14:textId="77777777" w:rsidTr="00BA4E00">
        <w:trPr>
          <w:trHeight w:val="288"/>
        </w:trPr>
        <w:tc>
          <w:tcPr>
            <w:tcW w:w="3150" w:type="dxa"/>
            <w:vMerge w:val="restart"/>
          </w:tcPr>
          <w:p w14:paraId="193A530C" w14:textId="77777777" w:rsidR="00A86456" w:rsidRPr="00306B45" w:rsidRDefault="00A86456" w:rsidP="00BA4E00">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6D90A1D0" w14:textId="1622DEBB" w:rsidR="00A86456" w:rsidRPr="00306B45" w:rsidRDefault="009807C7" w:rsidP="00BA4E00">
            <w:pPr>
              <w:tabs>
                <w:tab w:val="left" w:pos="1350"/>
              </w:tabs>
              <w:rPr>
                <w:rFonts w:cstheme="minorHAnsi"/>
                <w:b/>
                <w:bCs/>
                <w:i/>
                <w:iCs/>
                <w:sz w:val="20"/>
                <w:szCs w:val="20"/>
              </w:rPr>
            </w:pPr>
            <w:r>
              <w:rPr>
                <w:rFonts w:cstheme="minorHAnsi"/>
                <w:i/>
                <w:iCs/>
                <w:sz w:val="20"/>
                <w:szCs w:val="20"/>
              </w:rPr>
              <w:t xml:space="preserve">Take both ECON courses for major at CCSJ/gen ed at </w:t>
            </w:r>
            <w:r w:rsidR="00C15867">
              <w:rPr>
                <w:rFonts w:cstheme="minorHAnsi"/>
                <w:i/>
                <w:iCs/>
                <w:sz w:val="20"/>
                <w:szCs w:val="20"/>
              </w:rPr>
              <w:t>PS</w:t>
            </w:r>
            <w:r>
              <w:rPr>
                <w:rFonts w:cstheme="minorHAnsi"/>
                <w:i/>
                <w:iCs/>
                <w:sz w:val="20"/>
                <w:szCs w:val="20"/>
              </w:rPr>
              <w:t xml:space="preserve">C.   Select one other course to meet gen ed at both </w:t>
            </w:r>
            <w:r w:rsidR="00C15867">
              <w:rPr>
                <w:rFonts w:cstheme="minorHAnsi"/>
                <w:i/>
                <w:iCs/>
                <w:sz w:val="20"/>
                <w:szCs w:val="20"/>
              </w:rPr>
              <w:t>PS</w:t>
            </w:r>
            <w:r w:rsidR="00A86456">
              <w:rPr>
                <w:rFonts w:cstheme="minorHAnsi"/>
                <w:i/>
                <w:iCs/>
                <w:sz w:val="20"/>
                <w:szCs w:val="20"/>
              </w:rPr>
              <w:t xml:space="preserve">C </w:t>
            </w:r>
            <w:r w:rsidR="00A86456" w:rsidRPr="00306B45">
              <w:rPr>
                <w:rFonts w:cstheme="minorHAnsi"/>
                <w:i/>
                <w:iCs/>
                <w:sz w:val="20"/>
                <w:szCs w:val="20"/>
              </w:rPr>
              <w:t>and CCSJ.</w:t>
            </w:r>
          </w:p>
        </w:tc>
        <w:tc>
          <w:tcPr>
            <w:tcW w:w="3510" w:type="dxa"/>
          </w:tcPr>
          <w:p w14:paraId="609C9A14" w14:textId="782D1091" w:rsidR="00A86456" w:rsidRPr="00A00161" w:rsidRDefault="009807C7" w:rsidP="00BA4E00">
            <w:pPr>
              <w:tabs>
                <w:tab w:val="left" w:pos="1350"/>
              </w:tabs>
              <w:rPr>
                <w:rFonts w:cstheme="minorHAnsi"/>
              </w:rPr>
            </w:pPr>
            <w:r>
              <w:rPr>
                <w:rFonts w:cstheme="minorHAnsi"/>
              </w:rPr>
              <w:t>ECON 201</w:t>
            </w:r>
          </w:p>
        </w:tc>
        <w:tc>
          <w:tcPr>
            <w:tcW w:w="3780" w:type="dxa"/>
          </w:tcPr>
          <w:p w14:paraId="72CFD24C" w14:textId="136CBB5E" w:rsidR="00A86456" w:rsidRPr="00A00161" w:rsidRDefault="009807C7" w:rsidP="00BA4E00">
            <w:pPr>
              <w:tabs>
                <w:tab w:val="left" w:pos="1350"/>
              </w:tabs>
              <w:rPr>
                <w:rFonts w:cstheme="minorHAnsi"/>
              </w:rPr>
            </w:pPr>
            <w:r>
              <w:rPr>
                <w:rFonts w:cstheme="minorHAnsi"/>
              </w:rPr>
              <w:t>ECON 210-3 (</w:t>
            </w:r>
            <w:r w:rsidRPr="009807C7">
              <w:rPr>
                <w:rFonts w:cstheme="minorHAnsi"/>
                <w:sz w:val="20"/>
                <w:szCs w:val="20"/>
              </w:rPr>
              <w:t>major requirement</w:t>
            </w:r>
            <w:r>
              <w:rPr>
                <w:rFonts w:cstheme="minorHAnsi"/>
                <w:sz w:val="20"/>
                <w:szCs w:val="20"/>
              </w:rPr>
              <w:t>)</w:t>
            </w:r>
          </w:p>
        </w:tc>
      </w:tr>
      <w:tr w:rsidR="009807C7" w:rsidRPr="00306B45" w14:paraId="05CCC4CC" w14:textId="77777777" w:rsidTr="00BA4E00">
        <w:trPr>
          <w:trHeight w:val="288"/>
        </w:trPr>
        <w:tc>
          <w:tcPr>
            <w:tcW w:w="3150" w:type="dxa"/>
            <w:vMerge/>
          </w:tcPr>
          <w:p w14:paraId="6A9441D7" w14:textId="77777777" w:rsidR="009807C7" w:rsidRPr="00306B45" w:rsidRDefault="009807C7" w:rsidP="00BA4E00">
            <w:pPr>
              <w:tabs>
                <w:tab w:val="left" w:pos="1350"/>
              </w:tabs>
              <w:rPr>
                <w:rFonts w:cstheme="minorHAnsi"/>
                <w:b/>
                <w:bCs/>
              </w:rPr>
            </w:pPr>
          </w:p>
        </w:tc>
        <w:tc>
          <w:tcPr>
            <w:tcW w:w="3510" w:type="dxa"/>
          </w:tcPr>
          <w:p w14:paraId="54AED562" w14:textId="5D108D56" w:rsidR="009807C7" w:rsidRDefault="009807C7" w:rsidP="00BA4E00">
            <w:pPr>
              <w:tabs>
                <w:tab w:val="left" w:pos="1350"/>
              </w:tabs>
              <w:rPr>
                <w:rFonts w:cstheme="minorHAnsi"/>
              </w:rPr>
            </w:pPr>
            <w:r>
              <w:rPr>
                <w:rFonts w:cstheme="minorHAnsi"/>
              </w:rPr>
              <w:t>ECON 202</w:t>
            </w:r>
          </w:p>
        </w:tc>
        <w:tc>
          <w:tcPr>
            <w:tcW w:w="3780" w:type="dxa"/>
          </w:tcPr>
          <w:p w14:paraId="523CE93E" w14:textId="33CB8A06" w:rsidR="009807C7" w:rsidRPr="00A00161" w:rsidRDefault="009807C7" w:rsidP="00BA4E00">
            <w:pPr>
              <w:tabs>
                <w:tab w:val="left" w:pos="1350"/>
              </w:tabs>
              <w:rPr>
                <w:rFonts w:cstheme="minorHAnsi"/>
              </w:rPr>
            </w:pPr>
            <w:r>
              <w:rPr>
                <w:rFonts w:cstheme="minorHAnsi"/>
              </w:rPr>
              <w:t>ECON 211-3 (</w:t>
            </w:r>
            <w:r w:rsidRPr="009807C7">
              <w:rPr>
                <w:rFonts w:cstheme="minorHAnsi"/>
                <w:sz w:val="20"/>
                <w:szCs w:val="20"/>
              </w:rPr>
              <w:t>major requirement</w:t>
            </w:r>
            <w:r>
              <w:rPr>
                <w:rFonts w:cstheme="minorHAnsi"/>
                <w:sz w:val="20"/>
                <w:szCs w:val="20"/>
              </w:rPr>
              <w:t>)</w:t>
            </w:r>
          </w:p>
        </w:tc>
      </w:tr>
      <w:tr w:rsidR="00A86456" w:rsidRPr="00306B45" w14:paraId="552E886C" w14:textId="77777777" w:rsidTr="00BA4E00">
        <w:trPr>
          <w:trHeight w:val="288"/>
        </w:trPr>
        <w:tc>
          <w:tcPr>
            <w:tcW w:w="3150" w:type="dxa"/>
            <w:vMerge/>
          </w:tcPr>
          <w:p w14:paraId="4E7AA9BA" w14:textId="77777777" w:rsidR="00A86456" w:rsidRPr="00306B45" w:rsidRDefault="00A86456" w:rsidP="00BA4E00">
            <w:pPr>
              <w:tabs>
                <w:tab w:val="left" w:pos="1350"/>
              </w:tabs>
              <w:rPr>
                <w:rFonts w:cstheme="minorHAnsi"/>
                <w:b/>
                <w:bCs/>
              </w:rPr>
            </w:pPr>
          </w:p>
        </w:tc>
        <w:tc>
          <w:tcPr>
            <w:tcW w:w="3510" w:type="dxa"/>
          </w:tcPr>
          <w:p w14:paraId="52CE1E55" w14:textId="0B706FC5" w:rsidR="00A86456" w:rsidRPr="00A00161" w:rsidRDefault="00A86456" w:rsidP="00BA4E00">
            <w:pPr>
              <w:tabs>
                <w:tab w:val="left" w:pos="1350"/>
              </w:tabs>
              <w:rPr>
                <w:rFonts w:cstheme="minorHAnsi"/>
              </w:rPr>
            </w:pPr>
            <w:r>
              <w:rPr>
                <w:rFonts w:cstheme="minorHAnsi"/>
              </w:rPr>
              <w:t>HISTORY</w:t>
            </w:r>
            <w:r w:rsidRPr="00A00161">
              <w:rPr>
                <w:rFonts w:cstheme="minorHAnsi"/>
              </w:rPr>
              <w:t xml:space="preserve"> 1</w:t>
            </w:r>
            <w:r w:rsidR="00D50259">
              <w:rPr>
                <w:rFonts w:cstheme="minorHAnsi"/>
              </w:rPr>
              <w:t>5</w:t>
            </w:r>
            <w:r w:rsidRPr="00A00161">
              <w:rPr>
                <w:rFonts w:cstheme="minorHAnsi"/>
              </w:rPr>
              <w:t xml:space="preserve">1 or </w:t>
            </w:r>
            <w:r>
              <w:rPr>
                <w:rFonts w:cstheme="minorHAnsi"/>
              </w:rPr>
              <w:t>HISTORY</w:t>
            </w:r>
            <w:r w:rsidRPr="00A00161">
              <w:rPr>
                <w:rFonts w:cstheme="minorHAnsi"/>
              </w:rPr>
              <w:t xml:space="preserve"> 1</w:t>
            </w:r>
            <w:r w:rsidR="00D50259">
              <w:rPr>
                <w:rFonts w:cstheme="minorHAnsi"/>
              </w:rPr>
              <w:t>52</w:t>
            </w:r>
          </w:p>
        </w:tc>
        <w:tc>
          <w:tcPr>
            <w:tcW w:w="3780" w:type="dxa"/>
          </w:tcPr>
          <w:p w14:paraId="486E93F2" w14:textId="5A2C44C3" w:rsidR="00A86456" w:rsidRPr="00A00161" w:rsidRDefault="00A86456" w:rsidP="00BA4E00">
            <w:pPr>
              <w:tabs>
                <w:tab w:val="left" w:pos="1350"/>
              </w:tabs>
              <w:rPr>
                <w:rFonts w:cstheme="minorHAnsi"/>
              </w:rPr>
            </w:pPr>
            <w:r w:rsidRPr="00A00161">
              <w:rPr>
                <w:rFonts w:cstheme="minorHAnsi"/>
              </w:rPr>
              <w:t>HIST 110</w:t>
            </w:r>
            <w:r w:rsidR="00D365CE">
              <w:rPr>
                <w:rFonts w:cstheme="minorHAnsi"/>
              </w:rPr>
              <w:t>-3</w:t>
            </w:r>
          </w:p>
        </w:tc>
      </w:tr>
      <w:tr w:rsidR="00A86456" w:rsidRPr="00306B45" w14:paraId="38275029" w14:textId="77777777" w:rsidTr="00BA4E00">
        <w:trPr>
          <w:trHeight w:val="288"/>
        </w:trPr>
        <w:tc>
          <w:tcPr>
            <w:tcW w:w="3150" w:type="dxa"/>
            <w:vMerge/>
          </w:tcPr>
          <w:p w14:paraId="75348B72" w14:textId="77777777" w:rsidR="00A86456" w:rsidRPr="00306B45" w:rsidRDefault="00A86456" w:rsidP="00BA4E00">
            <w:pPr>
              <w:tabs>
                <w:tab w:val="left" w:pos="1350"/>
              </w:tabs>
              <w:rPr>
                <w:rFonts w:cstheme="minorHAnsi"/>
                <w:b/>
                <w:bCs/>
              </w:rPr>
            </w:pPr>
          </w:p>
        </w:tc>
        <w:tc>
          <w:tcPr>
            <w:tcW w:w="3510" w:type="dxa"/>
          </w:tcPr>
          <w:p w14:paraId="7BD68A0C" w14:textId="7F19CDBD" w:rsidR="00A86456" w:rsidRPr="00A00161" w:rsidRDefault="00A86456" w:rsidP="00BA4E00">
            <w:pPr>
              <w:tabs>
                <w:tab w:val="left" w:pos="1350"/>
              </w:tabs>
              <w:rPr>
                <w:rFonts w:cstheme="minorHAnsi"/>
              </w:rPr>
            </w:pPr>
            <w:r w:rsidRPr="00A00161">
              <w:rPr>
                <w:rFonts w:cstheme="minorHAnsi"/>
              </w:rPr>
              <w:t xml:space="preserve">PSYCH </w:t>
            </w:r>
            <w:r w:rsidR="00D50259">
              <w:rPr>
                <w:rFonts w:cstheme="minorHAnsi"/>
              </w:rPr>
              <w:t>101</w:t>
            </w:r>
          </w:p>
        </w:tc>
        <w:tc>
          <w:tcPr>
            <w:tcW w:w="3780" w:type="dxa"/>
          </w:tcPr>
          <w:p w14:paraId="707AF574" w14:textId="72E226E9" w:rsidR="00A86456" w:rsidRPr="00A00161" w:rsidRDefault="00A86456" w:rsidP="00BA4E00">
            <w:pPr>
              <w:tabs>
                <w:tab w:val="left" w:pos="1350"/>
              </w:tabs>
              <w:rPr>
                <w:rFonts w:cstheme="minorHAnsi"/>
              </w:rPr>
            </w:pPr>
            <w:r w:rsidRPr="00A00161">
              <w:rPr>
                <w:rFonts w:cstheme="minorHAnsi"/>
              </w:rPr>
              <w:t xml:space="preserve">PSY 100-3 </w:t>
            </w:r>
          </w:p>
        </w:tc>
      </w:tr>
      <w:tr w:rsidR="00A86456" w:rsidRPr="00306B45" w14:paraId="0AE9C349" w14:textId="77777777" w:rsidTr="00BA4E00">
        <w:trPr>
          <w:trHeight w:val="288"/>
        </w:trPr>
        <w:tc>
          <w:tcPr>
            <w:tcW w:w="3150" w:type="dxa"/>
            <w:vMerge/>
          </w:tcPr>
          <w:p w14:paraId="573B19D2" w14:textId="77777777" w:rsidR="00A86456" w:rsidRPr="00306B45" w:rsidRDefault="00A86456" w:rsidP="00BA4E00">
            <w:pPr>
              <w:tabs>
                <w:tab w:val="left" w:pos="1350"/>
              </w:tabs>
              <w:rPr>
                <w:rFonts w:cstheme="minorHAnsi"/>
                <w:b/>
                <w:bCs/>
              </w:rPr>
            </w:pPr>
          </w:p>
        </w:tc>
        <w:tc>
          <w:tcPr>
            <w:tcW w:w="3510" w:type="dxa"/>
          </w:tcPr>
          <w:p w14:paraId="115A80D5" w14:textId="674ADFC5" w:rsidR="00A86456" w:rsidRPr="00A00161" w:rsidRDefault="00A86456" w:rsidP="00BA4E00">
            <w:pPr>
              <w:tabs>
                <w:tab w:val="left" w:pos="1350"/>
              </w:tabs>
              <w:rPr>
                <w:rFonts w:cstheme="minorHAnsi"/>
              </w:rPr>
            </w:pPr>
            <w:r w:rsidRPr="00A00161">
              <w:rPr>
                <w:rFonts w:cstheme="minorHAnsi"/>
              </w:rPr>
              <w:t>SOC 101</w:t>
            </w:r>
          </w:p>
        </w:tc>
        <w:tc>
          <w:tcPr>
            <w:tcW w:w="3780" w:type="dxa"/>
          </w:tcPr>
          <w:p w14:paraId="580D224D" w14:textId="18E151C2" w:rsidR="00A86456" w:rsidRPr="00A00161" w:rsidRDefault="00A86456" w:rsidP="00BA4E00">
            <w:pPr>
              <w:tabs>
                <w:tab w:val="left" w:pos="1350"/>
              </w:tabs>
              <w:rPr>
                <w:rFonts w:cstheme="minorHAnsi"/>
              </w:rPr>
            </w:pPr>
            <w:r w:rsidRPr="00A00161">
              <w:rPr>
                <w:rFonts w:cstheme="minorHAnsi"/>
              </w:rPr>
              <w:t>SOCL 210-3</w:t>
            </w:r>
            <w:r w:rsidRPr="00A00161">
              <w:t xml:space="preserve"> </w:t>
            </w:r>
          </w:p>
        </w:tc>
      </w:tr>
      <w:tr w:rsidR="00A86456" w:rsidRPr="00306B45" w14:paraId="5890D1F2" w14:textId="77777777" w:rsidTr="00BA4E00">
        <w:trPr>
          <w:trHeight w:val="288"/>
        </w:trPr>
        <w:tc>
          <w:tcPr>
            <w:tcW w:w="3150" w:type="dxa"/>
            <w:vMerge w:val="restart"/>
          </w:tcPr>
          <w:p w14:paraId="17AE82BD" w14:textId="77777777" w:rsidR="00A86456" w:rsidRPr="00306B45" w:rsidRDefault="00A86456" w:rsidP="00BA4E00">
            <w:pPr>
              <w:tabs>
                <w:tab w:val="left" w:pos="1350"/>
              </w:tabs>
              <w:rPr>
                <w:rFonts w:cstheme="minorHAnsi"/>
                <w:b/>
                <w:bCs/>
              </w:rPr>
            </w:pPr>
            <w:r>
              <w:rPr>
                <w:rFonts w:cstheme="minorHAnsi"/>
                <w:b/>
                <w:bCs/>
              </w:rPr>
              <w:t>Physical Sciences &amp; Life Sciences</w:t>
            </w:r>
          </w:p>
          <w:p w14:paraId="378274BC" w14:textId="3F380EEB" w:rsidR="000E5315" w:rsidRDefault="00A86456" w:rsidP="00BA4E0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C15867">
              <w:rPr>
                <w:rFonts w:cstheme="minorHAnsi"/>
                <w:i/>
                <w:iCs/>
                <w:sz w:val="20"/>
                <w:szCs w:val="20"/>
              </w:rPr>
              <w:t>PS</w:t>
            </w:r>
            <w:r>
              <w:rPr>
                <w:rFonts w:cstheme="minorHAnsi"/>
                <w:i/>
                <w:iCs/>
                <w:sz w:val="20"/>
                <w:szCs w:val="20"/>
              </w:rPr>
              <w:t>C</w:t>
            </w:r>
            <w:r w:rsidRPr="00306B45">
              <w:rPr>
                <w:rFonts w:cstheme="minorHAnsi"/>
                <w:i/>
                <w:iCs/>
                <w:sz w:val="20"/>
                <w:szCs w:val="20"/>
              </w:rPr>
              <w:t xml:space="preserve"> and CCSJ</w:t>
            </w:r>
            <w:r w:rsidR="000E5315">
              <w:rPr>
                <w:rFonts w:cstheme="minorHAnsi"/>
                <w:i/>
                <w:iCs/>
                <w:sz w:val="20"/>
                <w:szCs w:val="20"/>
              </w:rPr>
              <w:t>.</w:t>
            </w:r>
          </w:p>
          <w:p w14:paraId="005E98DB" w14:textId="77777777" w:rsidR="000E5315" w:rsidRDefault="000E5315" w:rsidP="00BA4E00">
            <w:pPr>
              <w:tabs>
                <w:tab w:val="left" w:pos="1350"/>
              </w:tabs>
              <w:rPr>
                <w:rFonts w:cstheme="minorHAnsi"/>
                <w:b/>
                <w:bCs/>
                <w:i/>
                <w:iCs/>
                <w:sz w:val="20"/>
                <w:szCs w:val="20"/>
              </w:rPr>
            </w:pPr>
          </w:p>
          <w:p w14:paraId="1CDA5CD6" w14:textId="5DDF2456" w:rsidR="000E5315" w:rsidRPr="000E5315" w:rsidRDefault="00C15867" w:rsidP="00BA4E00">
            <w:pPr>
              <w:tabs>
                <w:tab w:val="left" w:pos="1350"/>
              </w:tabs>
              <w:rPr>
                <w:rFonts w:cstheme="minorHAnsi"/>
                <w:i/>
                <w:iCs/>
                <w:sz w:val="20"/>
                <w:szCs w:val="20"/>
              </w:rPr>
            </w:pPr>
            <w:r>
              <w:rPr>
                <w:rFonts w:cstheme="minorHAnsi"/>
                <w:b/>
                <w:bCs/>
                <w:i/>
                <w:iCs/>
                <w:sz w:val="20"/>
                <w:szCs w:val="20"/>
              </w:rPr>
              <w:t>PS</w:t>
            </w:r>
            <w:r w:rsidR="000E5315">
              <w:rPr>
                <w:rFonts w:cstheme="minorHAnsi"/>
                <w:b/>
                <w:bCs/>
                <w:i/>
                <w:iCs/>
                <w:sz w:val="20"/>
                <w:szCs w:val="20"/>
              </w:rPr>
              <w:t>C requires an additional Science for gen ed core</w:t>
            </w:r>
          </w:p>
        </w:tc>
        <w:tc>
          <w:tcPr>
            <w:tcW w:w="3510" w:type="dxa"/>
          </w:tcPr>
          <w:p w14:paraId="00283EDC" w14:textId="7312ABA4" w:rsidR="00A86456" w:rsidRPr="00A00161" w:rsidRDefault="00A86456" w:rsidP="00BA4E00">
            <w:pPr>
              <w:tabs>
                <w:tab w:val="left" w:pos="1350"/>
              </w:tabs>
              <w:rPr>
                <w:rFonts w:cstheme="minorHAnsi"/>
              </w:rPr>
            </w:pPr>
            <w:r w:rsidRPr="00A00161">
              <w:rPr>
                <w:rFonts w:cstheme="minorHAnsi"/>
              </w:rPr>
              <w:t>BI</w:t>
            </w:r>
            <w:r w:rsidR="00D50259">
              <w:rPr>
                <w:rFonts w:cstheme="minorHAnsi"/>
              </w:rPr>
              <w:t>O</w:t>
            </w:r>
            <w:r w:rsidRPr="00A00161">
              <w:rPr>
                <w:rFonts w:cstheme="minorHAnsi"/>
              </w:rPr>
              <w:t xml:space="preserve"> 1</w:t>
            </w:r>
            <w:r w:rsidR="00D50259">
              <w:rPr>
                <w:rFonts w:cstheme="minorHAnsi"/>
              </w:rPr>
              <w:t>00</w:t>
            </w:r>
          </w:p>
        </w:tc>
        <w:tc>
          <w:tcPr>
            <w:tcW w:w="3780" w:type="dxa"/>
          </w:tcPr>
          <w:p w14:paraId="23002B7B" w14:textId="47C0CC65" w:rsidR="00A86456" w:rsidRPr="00A00161" w:rsidRDefault="00A86456" w:rsidP="00BA4E00">
            <w:pPr>
              <w:tabs>
                <w:tab w:val="left" w:pos="1350"/>
              </w:tabs>
              <w:rPr>
                <w:rFonts w:cstheme="minorHAnsi"/>
              </w:rPr>
            </w:pPr>
            <w:r w:rsidRPr="00A00161">
              <w:rPr>
                <w:rFonts w:cstheme="minorHAnsi"/>
              </w:rPr>
              <w:t>BIOL 115-</w:t>
            </w:r>
            <w:r w:rsidR="009D3A7B">
              <w:rPr>
                <w:rFonts w:cstheme="minorHAnsi"/>
              </w:rPr>
              <w:t>(</w:t>
            </w:r>
            <w:r w:rsidRPr="00A00161">
              <w:rPr>
                <w:rFonts w:cstheme="minorHAnsi"/>
              </w:rPr>
              <w:t>4-5</w:t>
            </w:r>
            <w:r w:rsidR="009D3A7B">
              <w:rPr>
                <w:rFonts w:cstheme="minorHAnsi"/>
              </w:rPr>
              <w:t>)</w:t>
            </w:r>
            <w:r w:rsidRPr="00A00161">
              <w:rPr>
                <w:rFonts w:cstheme="minorHAnsi"/>
              </w:rPr>
              <w:t xml:space="preserve"> </w:t>
            </w:r>
          </w:p>
        </w:tc>
      </w:tr>
      <w:tr w:rsidR="00A86456" w:rsidRPr="00306B45" w14:paraId="03D219C3" w14:textId="77777777" w:rsidTr="00BA4E00">
        <w:trPr>
          <w:trHeight w:val="288"/>
        </w:trPr>
        <w:tc>
          <w:tcPr>
            <w:tcW w:w="3150" w:type="dxa"/>
            <w:vMerge/>
          </w:tcPr>
          <w:p w14:paraId="46D304FC" w14:textId="77777777" w:rsidR="00A86456" w:rsidRPr="00306B45" w:rsidRDefault="00A86456" w:rsidP="00BA4E00">
            <w:pPr>
              <w:tabs>
                <w:tab w:val="left" w:pos="1350"/>
              </w:tabs>
              <w:rPr>
                <w:rFonts w:cstheme="minorHAnsi"/>
                <w:b/>
                <w:bCs/>
              </w:rPr>
            </w:pPr>
          </w:p>
        </w:tc>
        <w:tc>
          <w:tcPr>
            <w:tcW w:w="3510" w:type="dxa"/>
          </w:tcPr>
          <w:p w14:paraId="287309BF" w14:textId="42A4A643" w:rsidR="00A86456" w:rsidRPr="003C43A4" w:rsidRDefault="00A86456" w:rsidP="00BA4E00">
            <w:pPr>
              <w:tabs>
                <w:tab w:val="left" w:pos="1350"/>
              </w:tabs>
              <w:rPr>
                <w:rFonts w:cstheme="minorHAnsi"/>
              </w:rPr>
            </w:pPr>
            <w:r w:rsidRPr="003C43A4">
              <w:rPr>
                <w:rFonts w:cstheme="minorHAnsi"/>
              </w:rPr>
              <w:t>CHEM 1</w:t>
            </w:r>
            <w:r w:rsidR="00D50259">
              <w:rPr>
                <w:rFonts w:cstheme="minorHAnsi"/>
              </w:rPr>
              <w:t>05</w:t>
            </w:r>
            <w:r w:rsidRPr="003C43A4">
              <w:rPr>
                <w:rFonts w:cstheme="minorHAnsi"/>
              </w:rPr>
              <w:t xml:space="preserve"> or </w:t>
            </w:r>
            <w:r>
              <w:rPr>
                <w:rFonts w:cstheme="minorHAnsi"/>
              </w:rPr>
              <w:t xml:space="preserve">CHEM </w:t>
            </w:r>
            <w:r w:rsidR="00D50259">
              <w:rPr>
                <w:rFonts w:cstheme="minorHAnsi"/>
              </w:rPr>
              <w:t>110</w:t>
            </w:r>
          </w:p>
        </w:tc>
        <w:tc>
          <w:tcPr>
            <w:tcW w:w="3780" w:type="dxa"/>
          </w:tcPr>
          <w:p w14:paraId="6049A1D4" w14:textId="0C913327" w:rsidR="00A86456" w:rsidRPr="003C43A4" w:rsidRDefault="00A86456" w:rsidP="00BA4E00">
            <w:pPr>
              <w:tabs>
                <w:tab w:val="left" w:pos="1350"/>
              </w:tabs>
              <w:rPr>
                <w:rFonts w:cstheme="minorHAnsi"/>
              </w:rPr>
            </w:pPr>
            <w:r w:rsidRPr="003C43A4">
              <w:rPr>
                <w:rFonts w:cstheme="minorHAnsi"/>
              </w:rPr>
              <w:t>CHEM 200-</w:t>
            </w:r>
            <w:r w:rsidR="00D365CE">
              <w:rPr>
                <w:rFonts w:cstheme="minorHAnsi"/>
              </w:rPr>
              <w:t>(</w:t>
            </w:r>
            <w:r w:rsidRPr="003C43A4">
              <w:rPr>
                <w:rFonts w:cstheme="minorHAnsi"/>
              </w:rPr>
              <w:t>4-5</w:t>
            </w:r>
            <w:r w:rsidR="00D365CE">
              <w:rPr>
                <w:rFonts w:cstheme="minorHAnsi"/>
              </w:rPr>
              <w:t>)</w:t>
            </w:r>
            <w:r w:rsidRPr="003C43A4">
              <w:rPr>
                <w:rFonts w:cstheme="minorHAnsi"/>
              </w:rPr>
              <w:t xml:space="preserve"> </w:t>
            </w:r>
          </w:p>
        </w:tc>
      </w:tr>
      <w:tr w:rsidR="00A86456" w:rsidRPr="00306B45" w14:paraId="7F5A9B28" w14:textId="77777777" w:rsidTr="00BA4E00">
        <w:trPr>
          <w:trHeight w:val="288"/>
        </w:trPr>
        <w:tc>
          <w:tcPr>
            <w:tcW w:w="3150" w:type="dxa"/>
            <w:vMerge/>
          </w:tcPr>
          <w:p w14:paraId="2E32F5DA" w14:textId="77777777" w:rsidR="00A86456" w:rsidRPr="00306B45" w:rsidRDefault="00A86456" w:rsidP="00BA4E00">
            <w:pPr>
              <w:tabs>
                <w:tab w:val="left" w:pos="1350"/>
              </w:tabs>
              <w:rPr>
                <w:rFonts w:cstheme="minorHAnsi"/>
                <w:b/>
                <w:bCs/>
              </w:rPr>
            </w:pPr>
          </w:p>
        </w:tc>
        <w:tc>
          <w:tcPr>
            <w:tcW w:w="3510" w:type="dxa"/>
          </w:tcPr>
          <w:p w14:paraId="740E85E2" w14:textId="4EC38E3C" w:rsidR="00A86456" w:rsidRPr="003C43A4" w:rsidRDefault="00A86456" w:rsidP="00BA4E00">
            <w:pPr>
              <w:tabs>
                <w:tab w:val="left" w:pos="1350"/>
              </w:tabs>
              <w:rPr>
                <w:rFonts w:cstheme="minorHAnsi"/>
              </w:rPr>
            </w:pPr>
            <w:r>
              <w:rPr>
                <w:rFonts w:cstheme="minorHAnsi"/>
              </w:rPr>
              <w:t>GEOL</w:t>
            </w:r>
            <w:r w:rsidR="00D50259">
              <w:rPr>
                <w:rFonts w:cstheme="minorHAnsi"/>
              </w:rPr>
              <w:t>O 101</w:t>
            </w:r>
          </w:p>
        </w:tc>
        <w:tc>
          <w:tcPr>
            <w:tcW w:w="3780" w:type="dxa"/>
          </w:tcPr>
          <w:p w14:paraId="6C331933" w14:textId="28BF9F4E" w:rsidR="00A86456" w:rsidRPr="003C43A4" w:rsidRDefault="00A86456" w:rsidP="00BA4E00">
            <w:pPr>
              <w:tabs>
                <w:tab w:val="left" w:pos="1350"/>
              </w:tabs>
              <w:rPr>
                <w:rFonts w:cstheme="minorHAnsi"/>
              </w:rPr>
            </w:pPr>
            <w:r w:rsidRPr="003C43A4">
              <w:rPr>
                <w:rFonts w:cstheme="minorHAnsi"/>
              </w:rPr>
              <w:t xml:space="preserve">GEOL 110-4 </w:t>
            </w:r>
          </w:p>
        </w:tc>
      </w:tr>
      <w:tr w:rsidR="00A86456" w:rsidRPr="00306B45" w14:paraId="183BA8E9" w14:textId="77777777" w:rsidTr="00BA4E00">
        <w:trPr>
          <w:trHeight w:val="288"/>
        </w:trPr>
        <w:tc>
          <w:tcPr>
            <w:tcW w:w="3150" w:type="dxa"/>
            <w:vMerge/>
          </w:tcPr>
          <w:p w14:paraId="51FF4172" w14:textId="77777777" w:rsidR="00A86456" w:rsidRPr="00306B45" w:rsidRDefault="00A86456" w:rsidP="00BA4E00">
            <w:pPr>
              <w:tabs>
                <w:tab w:val="left" w:pos="1350"/>
              </w:tabs>
              <w:rPr>
                <w:rFonts w:cstheme="minorHAnsi"/>
                <w:b/>
                <w:bCs/>
              </w:rPr>
            </w:pPr>
          </w:p>
        </w:tc>
        <w:tc>
          <w:tcPr>
            <w:tcW w:w="3510" w:type="dxa"/>
            <w:shd w:val="clear" w:color="auto" w:fill="FFFFFF" w:themeFill="background1"/>
          </w:tcPr>
          <w:p w14:paraId="487E8C41" w14:textId="7F80F4FD" w:rsidR="00A86456" w:rsidRPr="007937CC" w:rsidRDefault="00A86456" w:rsidP="00BA4E00">
            <w:pPr>
              <w:tabs>
                <w:tab w:val="left" w:pos="1350"/>
              </w:tabs>
              <w:rPr>
                <w:rFonts w:cstheme="minorHAnsi"/>
                <w:i/>
                <w:iCs/>
              </w:rPr>
            </w:pPr>
            <w:r w:rsidRPr="007937CC">
              <w:rPr>
                <w:rFonts w:cstheme="minorHAnsi"/>
                <w:i/>
                <w:iCs/>
              </w:rPr>
              <w:t xml:space="preserve">additional Science from </w:t>
            </w:r>
            <w:r w:rsidR="00C15867">
              <w:rPr>
                <w:rFonts w:cstheme="minorHAnsi"/>
                <w:i/>
                <w:iCs/>
              </w:rPr>
              <w:t>PS</w:t>
            </w:r>
            <w:r w:rsidRPr="007937CC">
              <w:rPr>
                <w:rFonts w:cstheme="minorHAnsi"/>
                <w:i/>
                <w:iCs/>
              </w:rPr>
              <w:t>C options</w:t>
            </w:r>
          </w:p>
        </w:tc>
        <w:tc>
          <w:tcPr>
            <w:tcW w:w="3780" w:type="dxa"/>
            <w:shd w:val="clear" w:color="auto" w:fill="FFFFFF" w:themeFill="background1"/>
          </w:tcPr>
          <w:p w14:paraId="39D76B49" w14:textId="77777777" w:rsidR="00A86456" w:rsidRPr="007937CC" w:rsidRDefault="00A86456" w:rsidP="00BA4E00">
            <w:pPr>
              <w:tabs>
                <w:tab w:val="left" w:pos="1350"/>
              </w:tabs>
              <w:rPr>
                <w:rFonts w:cstheme="minorHAnsi"/>
                <w:i/>
                <w:iCs/>
              </w:rPr>
            </w:pPr>
            <w:r w:rsidRPr="007937CC">
              <w:rPr>
                <w:rFonts w:cstheme="minorHAnsi"/>
                <w:i/>
                <w:iCs/>
              </w:rPr>
              <w:t>elective hours</w:t>
            </w:r>
          </w:p>
        </w:tc>
      </w:tr>
      <w:tr w:rsidR="00A86456" w:rsidRPr="0082307E" w14:paraId="3BE88ABE" w14:textId="77777777" w:rsidTr="00AD42F7">
        <w:trPr>
          <w:trHeight w:val="1295"/>
        </w:trPr>
        <w:tc>
          <w:tcPr>
            <w:tcW w:w="3150" w:type="dxa"/>
          </w:tcPr>
          <w:p w14:paraId="43CBC0DF" w14:textId="77777777" w:rsidR="00A86456" w:rsidRDefault="00A86456" w:rsidP="00BA4E00">
            <w:pPr>
              <w:tabs>
                <w:tab w:val="left" w:pos="1350"/>
              </w:tabs>
              <w:rPr>
                <w:rFonts w:cstheme="minorHAnsi"/>
              </w:rPr>
            </w:pPr>
            <w:r w:rsidRPr="00306B45">
              <w:rPr>
                <w:rFonts w:cstheme="minorHAnsi"/>
                <w:b/>
                <w:bCs/>
              </w:rPr>
              <w:lastRenderedPageBreak/>
              <w:t>General Education core</w:t>
            </w:r>
            <w:r w:rsidRPr="00306B45">
              <w:rPr>
                <w:rFonts w:cstheme="minorHAnsi"/>
              </w:rPr>
              <w:t xml:space="preserve">  </w:t>
            </w:r>
          </w:p>
          <w:p w14:paraId="7AB2F6C3" w14:textId="77777777" w:rsidR="00A86456" w:rsidRPr="00E10036" w:rsidRDefault="00A86456" w:rsidP="00BA4E00">
            <w:pPr>
              <w:tabs>
                <w:tab w:val="left" w:pos="1350"/>
              </w:tabs>
              <w:rPr>
                <w:rFonts w:cstheme="minorHAnsi"/>
                <w:b/>
                <w:bCs/>
                <w:i/>
                <w:iCs/>
                <w:sz w:val="20"/>
                <w:szCs w:val="20"/>
              </w:rPr>
            </w:pPr>
          </w:p>
        </w:tc>
        <w:tc>
          <w:tcPr>
            <w:tcW w:w="7290" w:type="dxa"/>
            <w:gridSpan w:val="2"/>
          </w:tcPr>
          <w:p w14:paraId="3EB1892E" w14:textId="3CFE4B73" w:rsidR="00A86456" w:rsidRPr="007937CC" w:rsidRDefault="006C3E36" w:rsidP="00BA4E00">
            <w:pPr>
              <w:tabs>
                <w:tab w:val="left" w:pos="1350"/>
              </w:tabs>
              <w:rPr>
                <w:rFonts w:cstheme="minorHAnsi"/>
                <w:b/>
                <w:bCs/>
                <w:highlight w:val="yellow"/>
              </w:rPr>
            </w:pPr>
            <w:r>
              <w:t>REQUIRED A.A. DEGREE PROGRAM TOTAL: 62 Hours * Refer to the PSC AA/AS guidelines for a list of course choices in Section I. Note: Students are strongly encouraged to complete up to 80 hours at PSC by taking additional electives which will reduce the CCSJ Electives. The total will vary depending on the concentration selected for the BA.</w:t>
            </w:r>
          </w:p>
        </w:tc>
      </w:tr>
    </w:tbl>
    <w:p w14:paraId="253B60E5" w14:textId="77777777" w:rsidR="00D365CE" w:rsidRDefault="00D365CE" w:rsidP="00694E07">
      <w:pPr>
        <w:tabs>
          <w:tab w:val="left" w:pos="1350"/>
        </w:tabs>
        <w:spacing w:after="0"/>
        <w:ind w:right="-900"/>
        <w:rPr>
          <w:b/>
          <w:bCs/>
          <w:sz w:val="30"/>
          <w:szCs w:val="30"/>
        </w:rPr>
      </w:pPr>
    </w:p>
    <w:tbl>
      <w:tblPr>
        <w:tblStyle w:val="TableGrid"/>
        <w:tblW w:w="10530" w:type="dxa"/>
        <w:tblInd w:w="-455" w:type="dxa"/>
        <w:tblLook w:val="04A0" w:firstRow="1" w:lastRow="0" w:firstColumn="1" w:lastColumn="0" w:noHBand="0" w:noVBand="1"/>
      </w:tblPr>
      <w:tblGrid>
        <w:gridCol w:w="3150"/>
        <w:gridCol w:w="3600"/>
        <w:gridCol w:w="3780"/>
      </w:tblGrid>
      <w:tr w:rsidR="0082307E" w:rsidRPr="0082307E" w14:paraId="675C8D59" w14:textId="77777777" w:rsidTr="00F56BC1">
        <w:tc>
          <w:tcPr>
            <w:tcW w:w="3150" w:type="dxa"/>
          </w:tcPr>
          <w:p w14:paraId="1273D3A2" w14:textId="000DD18E" w:rsidR="00890B3A" w:rsidRPr="008B557F" w:rsidRDefault="00C3246B" w:rsidP="00890B3A">
            <w:pPr>
              <w:tabs>
                <w:tab w:val="left" w:pos="1350"/>
              </w:tabs>
              <w:rPr>
                <w:b/>
                <w:bCs/>
              </w:rPr>
            </w:pPr>
            <w:r>
              <w:rPr>
                <w:b/>
                <w:bCs/>
                <w:sz w:val="30"/>
                <w:szCs w:val="30"/>
              </w:rPr>
              <w:br w:type="page"/>
            </w:r>
            <w:r w:rsidR="0082307E" w:rsidRPr="008B557F">
              <w:rPr>
                <w:b/>
                <w:bCs/>
              </w:rPr>
              <w:t>Electives</w:t>
            </w:r>
            <w:r w:rsidR="008B557F">
              <w:rPr>
                <w:b/>
                <w:bCs/>
              </w:rPr>
              <w:t xml:space="preserve"> at </w:t>
            </w:r>
            <w:r w:rsidR="00C15867">
              <w:rPr>
                <w:b/>
                <w:bCs/>
              </w:rPr>
              <w:t>Prairie State College</w:t>
            </w:r>
          </w:p>
          <w:p w14:paraId="51F1B761" w14:textId="77777777" w:rsidR="0082307E" w:rsidRPr="008B557F" w:rsidRDefault="0082307E" w:rsidP="00870C8D">
            <w:pPr>
              <w:tabs>
                <w:tab w:val="left" w:pos="1350"/>
              </w:tabs>
              <w:rPr>
                <w:b/>
                <w:bCs/>
              </w:rPr>
            </w:pPr>
          </w:p>
        </w:tc>
        <w:tc>
          <w:tcPr>
            <w:tcW w:w="3600" w:type="dxa"/>
            <w:shd w:val="clear" w:color="auto" w:fill="D9D9D9" w:themeFill="background1" w:themeFillShade="D9"/>
          </w:tcPr>
          <w:p w14:paraId="5ACBDD97" w14:textId="2A70D5E3" w:rsidR="0082307E" w:rsidRPr="008B557F" w:rsidRDefault="00C15867" w:rsidP="00855382">
            <w:pPr>
              <w:tabs>
                <w:tab w:val="left" w:pos="1350"/>
              </w:tabs>
            </w:pPr>
            <w:r>
              <w:t>Prairie State College</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780" w:type="dxa"/>
            <w:shd w:val="clear" w:color="auto" w:fill="D9D9D9" w:themeFill="background1" w:themeFillShade="D9"/>
          </w:tcPr>
          <w:p w14:paraId="72A9D9D4" w14:textId="5C4B7E31" w:rsidR="00F56BC1" w:rsidRPr="008B557F" w:rsidRDefault="00F56BC1" w:rsidP="00870C8D">
            <w:pPr>
              <w:tabs>
                <w:tab w:val="left" w:pos="1350"/>
              </w:tabs>
              <w:rPr>
                <w:caps/>
                <w:u w:val="single"/>
              </w:rPr>
            </w:pPr>
            <w:r w:rsidRPr="008B557F">
              <w:t>Meets the following at Calumet College of St. Joseph for</w:t>
            </w:r>
            <w:r w:rsidRPr="008B557F">
              <w:rPr>
                <w:caps/>
                <w:u w:val="single"/>
              </w:rPr>
              <w:t xml:space="preserve"> </w:t>
            </w:r>
          </w:p>
          <w:p w14:paraId="69FE99BB" w14:textId="16D9DA76" w:rsidR="0082307E" w:rsidRPr="00A86456" w:rsidRDefault="0092142F" w:rsidP="00870C8D">
            <w:pPr>
              <w:tabs>
                <w:tab w:val="left" w:pos="1350"/>
              </w:tabs>
              <w:rPr>
                <w:b/>
                <w:bCs/>
                <w:caps/>
                <w:sz w:val="24"/>
                <w:szCs w:val="24"/>
              </w:rPr>
            </w:pPr>
            <w:r w:rsidRPr="00A86456">
              <w:rPr>
                <w:b/>
                <w:bCs/>
                <w:caps/>
                <w:sz w:val="24"/>
                <w:szCs w:val="24"/>
              </w:rPr>
              <w:t>Business MANAGEMENT</w:t>
            </w:r>
            <w:r w:rsidR="0082307E" w:rsidRPr="00A86456">
              <w:rPr>
                <w:b/>
                <w:bCs/>
                <w:caps/>
                <w:sz w:val="24"/>
                <w:szCs w:val="24"/>
              </w:rPr>
              <w:t xml:space="preserve"> </w:t>
            </w:r>
          </w:p>
        </w:tc>
      </w:tr>
      <w:tr w:rsidR="00C3246B" w:rsidRPr="0082307E" w14:paraId="2C38E54B" w14:textId="77777777" w:rsidTr="00F56BC1">
        <w:trPr>
          <w:trHeight w:val="277"/>
        </w:trPr>
        <w:tc>
          <w:tcPr>
            <w:tcW w:w="3150" w:type="dxa"/>
            <w:vMerge w:val="restart"/>
          </w:tcPr>
          <w:p w14:paraId="64A7772E" w14:textId="6B27F12A" w:rsidR="00C3246B" w:rsidRDefault="00C3246B" w:rsidP="00C3246B">
            <w:pPr>
              <w:tabs>
                <w:tab w:val="left" w:pos="1350"/>
              </w:tabs>
            </w:pPr>
            <w:r w:rsidRPr="00DB01C9">
              <w:t>These courses are needed for the major</w:t>
            </w:r>
            <w:r>
              <w:t xml:space="preserve"> at CCSJ.</w:t>
            </w:r>
          </w:p>
          <w:p w14:paraId="765BD9A8" w14:textId="3CB9F68C" w:rsidR="009E0D7E" w:rsidRDefault="009E0D7E" w:rsidP="00C3246B">
            <w:pPr>
              <w:tabs>
                <w:tab w:val="left" w:pos="1350"/>
              </w:tabs>
              <w:rPr>
                <w:b/>
                <w:bCs/>
                <w:sz w:val="24"/>
                <w:szCs w:val="24"/>
              </w:rPr>
            </w:pPr>
          </w:p>
          <w:p w14:paraId="572EF5F9" w14:textId="77777777" w:rsidR="00C3246B" w:rsidRPr="0082307E" w:rsidRDefault="00C3246B" w:rsidP="00C3246B">
            <w:pPr>
              <w:tabs>
                <w:tab w:val="left" w:pos="1350"/>
              </w:tabs>
              <w:rPr>
                <w:b/>
                <w:bCs/>
                <w:sz w:val="24"/>
                <w:szCs w:val="24"/>
              </w:rPr>
            </w:pPr>
          </w:p>
          <w:p w14:paraId="5B4F319F" w14:textId="77777777" w:rsidR="00C3246B" w:rsidRPr="0082307E" w:rsidRDefault="00C3246B" w:rsidP="00C3246B">
            <w:pPr>
              <w:tabs>
                <w:tab w:val="left" w:pos="1350"/>
              </w:tabs>
              <w:rPr>
                <w:b/>
                <w:bCs/>
                <w:sz w:val="24"/>
                <w:szCs w:val="24"/>
              </w:rPr>
            </w:pPr>
          </w:p>
          <w:p w14:paraId="082F823F" w14:textId="77777777" w:rsidR="00C3246B" w:rsidRPr="0082307E" w:rsidRDefault="00C3246B" w:rsidP="00C3246B">
            <w:pPr>
              <w:tabs>
                <w:tab w:val="left" w:pos="1350"/>
              </w:tabs>
              <w:rPr>
                <w:b/>
                <w:bCs/>
                <w:sz w:val="30"/>
                <w:szCs w:val="30"/>
              </w:rPr>
            </w:pPr>
          </w:p>
        </w:tc>
        <w:tc>
          <w:tcPr>
            <w:tcW w:w="3600" w:type="dxa"/>
          </w:tcPr>
          <w:p w14:paraId="21A46A6E" w14:textId="0784D4DE" w:rsidR="00C3246B" w:rsidRPr="008B557F" w:rsidRDefault="00C3246B" w:rsidP="00C3246B">
            <w:pPr>
              <w:tabs>
                <w:tab w:val="left" w:pos="1350"/>
              </w:tabs>
            </w:pPr>
            <w:r>
              <w:t>BUS 1</w:t>
            </w:r>
            <w:r w:rsidR="00D50259">
              <w:t>09</w:t>
            </w:r>
          </w:p>
        </w:tc>
        <w:tc>
          <w:tcPr>
            <w:tcW w:w="3780" w:type="dxa"/>
          </w:tcPr>
          <w:p w14:paraId="3B93B2A3" w14:textId="772C3E91" w:rsidR="00C3246B" w:rsidRPr="008B557F" w:rsidRDefault="00C3246B" w:rsidP="00C3246B">
            <w:pPr>
              <w:tabs>
                <w:tab w:val="left" w:pos="1350"/>
              </w:tabs>
            </w:pPr>
            <w:r>
              <w:t>BSMT 120-3</w:t>
            </w:r>
          </w:p>
        </w:tc>
      </w:tr>
      <w:tr w:rsidR="00C3246B" w:rsidRPr="0082307E" w14:paraId="0BE9A833" w14:textId="77777777" w:rsidTr="00F56BC1">
        <w:trPr>
          <w:trHeight w:val="268"/>
        </w:trPr>
        <w:tc>
          <w:tcPr>
            <w:tcW w:w="3150" w:type="dxa"/>
            <w:vMerge/>
          </w:tcPr>
          <w:p w14:paraId="1DC12C10" w14:textId="77777777" w:rsidR="00C3246B" w:rsidRPr="0082307E" w:rsidRDefault="00C3246B" w:rsidP="00C3246B">
            <w:pPr>
              <w:tabs>
                <w:tab w:val="left" w:pos="1350"/>
              </w:tabs>
              <w:rPr>
                <w:b/>
                <w:bCs/>
                <w:sz w:val="24"/>
                <w:szCs w:val="24"/>
              </w:rPr>
            </w:pPr>
          </w:p>
        </w:tc>
        <w:tc>
          <w:tcPr>
            <w:tcW w:w="3600" w:type="dxa"/>
          </w:tcPr>
          <w:p w14:paraId="16C43609" w14:textId="6009A46F" w:rsidR="00C3246B" w:rsidRPr="008B557F" w:rsidRDefault="00C3246B" w:rsidP="00C3246B">
            <w:pPr>
              <w:tabs>
                <w:tab w:val="left" w:pos="1350"/>
              </w:tabs>
            </w:pPr>
            <w:r>
              <w:t>BUS 1</w:t>
            </w:r>
            <w:r w:rsidR="00D50259">
              <w:t>31</w:t>
            </w:r>
          </w:p>
        </w:tc>
        <w:tc>
          <w:tcPr>
            <w:tcW w:w="3780" w:type="dxa"/>
          </w:tcPr>
          <w:p w14:paraId="0059B10B" w14:textId="29CC6794" w:rsidR="00C3246B" w:rsidRPr="008B557F" w:rsidRDefault="00C3246B" w:rsidP="00C3246B">
            <w:pPr>
              <w:tabs>
                <w:tab w:val="left" w:pos="1350"/>
              </w:tabs>
            </w:pPr>
            <w:r>
              <w:t>ACCT 210-4</w:t>
            </w:r>
          </w:p>
        </w:tc>
      </w:tr>
      <w:tr w:rsidR="00C3246B" w:rsidRPr="0082307E" w14:paraId="6A66A9BB" w14:textId="77777777" w:rsidTr="00F56BC1">
        <w:trPr>
          <w:trHeight w:val="268"/>
        </w:trPr>
        <w:tc>
          <w:tcPr>
            <w:tcW w:w="3150" w:type="dxa"/>
            <w:vMerge/>
          </w:tcPr>
          <w:p w14:paraId="020843BA" w14:textId="77777777" w:rsidR="00C3246B" w:rsidRPr="0082307E" w:rsidRDefault="00C3246B" w:rsidP="00C3246B">
            <w:pPr>
              <w:tabs>
                <w:tab w:val="left" w:pos="1350"/>
              </w:tabs>
              <w:rPr>
                <w:b/>
                <w:bCs/>
                <w:sz w:val="24"/>
                <w:szCs w:val="24"/>
              </w:rPr>
            </w:pPr>
          </w:p>
        </w:tc>
        <w:tc>
          <w:tcPr>
            <w:tcW w:w="3600" w:type="dxa"/>
          </w:tcPr>
          <w:p w14:paraId="121AE029" w14:textId="5D71CEA6" w:rsidR="00C3246B" w:rsidRPr="00FB46AF" w:rsidRDefault="00C3246B" w:rsidP="00C3246B">
            <w:pPr>
              <w:tabs>
                <w:tab w:val="left" w:pos="1350"/>
              </w:tabs>
            </w:pPr>
            <w:r w:rsidRPr="00FB46AF">
              <w:t xml:space="preserve">BUS </w:t>
            </w:r>
            <w:r w:rsidR="00FB46AF" w:rsidRPr="00FB46AF">
              <w:t>1</w:t>
            </w:r>
            <w:r w:rsidR="00D50259">
              <w:t>32</w:t>
            </w:r>
          </w:p>
        </w:tc>
        <w:tc>
          <w:tcPr>
            <w:tcW w:w="3780" w:type="dxa"/>
          </w:tcPr>
          <w:p w14:paraId="2C16311B" w14:textId="265F5A0F" w:rsidR="00C3246B" w:rsidRPr="00FB46AF" w:rsidRDefault="00C3246B" w:rsidP="00C3246B">
            <w:pPr>
              <w:tabs>
                <w:tab w:val="left" w:pos="1350"/>
              </w:tabs>
            </w:pPr>
            <w:r w:rsidRPr="00FB46AF">
              <w:t>ACCT 211-</w:t>
            </w:r>
            <w:r w:rsidR="00FB46AF" w:rsidRPr="00FB46AF">
              <w:t>4</w:t>
            </w:r>
          </w:p>
        </w:tc>
      </w:tr>
      <w:tr w:rsidR="00C3246B" w:rsidRPr="0082307E" w14:paraId="7F2A39B9" w14:textId="77777777" w:rsidTr="00F56BC1">
        <w:trPr>
          <w:trHeight w:val="268"/>
        </w:trPr>
        <w:tc>
          <w:tcPr>
            <w:tcW w:w="3150" w:type="dxa"/>
            <w:vMerge/>
          </w:tcPr>
          <w:p w14:paraId="1DE65EA9" w14:textId="77777777" w:rsidR="00C3246B" w:rsidRPr="0082307E" w:rsidRDefault="00C3246B" w:rsidP="00C3246B">
            <w:pPr>
              <w:tabs>
                <w:tab w:val="left" w:pos="1350"/>
              </w:tabs>
              <w:rPr>
                <w:b/>
                <w:bCs/>
                <w:sz w:val="24"/>
                <w:szCs w:val="24"/>
              </w:rPr>
            </w:pPr>
          </w:p>
        </w:tc>
        <w:tc>
          <w:tcPr>
            <w:tcW w:w="3600" w:type="dxa"/>
          </w:tcPr>
          <w:p w14:paraId="29CA28BE" w14:textId="49BA7A2D" w:rsidR="00C3246B" w:rsidRPr="008B557F" w:rsidRDefault="00C3246B" w:rsidP="00C3246B">
            <w:pPr>
              <w:tabs>
                <w:tab w:val="left" w:pos="1350"/>
              </w:tabs>
            </w:pPr>
            <w:r>
              <w:t xml:space="preserve">BUS </w:t>
            </w:r>
            <w:r w:rsidR="009E0D7E">
              <w:t>2</w:t>
            </w:r>
            <w:r w:rsidR="00D50259">
              <w:t>04</w:t>
            </w:r>
          </w:p>
        </w:tc>
        <w:tc>
          <w:tcPr>
            <w:tcW w:w="3780" w:type="dxa"/>
          </w:tcPr>
          <w:p w14:paraId="4B89C3D2" w14:textId="58B0F05B" w:rsidR="00C3246B" w:rsidRPr="00C3246B" w:rsidRDefault="00C3246B" w:rsidP="00C3246B">
            <w:pPr>
              <w:tabs>
                <w:tab w:val="left" w:pos="1350"/>
              </w:tabs>
            </w:pPr>
            <w:r w:rsidRPr="00C3246B">
              <w:t xml:space="preserve">BSMT </w:t>
            </w:r>
            <w:r w:rsidR="009E0D7E">
              <w:t>375-3</w:t>
            </w:r>
          </w:p>
        </w:tc>
      </w:tr>
      <w:tr w:rsidR="00C3246B" w:rsidRPr="0082307E" w14:paraId="0F497DC2" w14:textId="77777777" w:rsidTr="00F56BC1">
        <w:trPr>
          <w:trHeight w:val="268"/>
        </w:trPr>
        <w:tc>
          <w:tcPr>
            <w:tcW w:w="3150" w:type="dxa"/>
            <w:vMerge/>
          </w:tcPr>
          <w:p w14:paraId="11F55C0E" w14:textId="77777777" w:rsidR="00C3246B" w:rsidRPr="0082307E" w:rsidRDefault="00C3246B" w:rsidP="00C3246B">
            <w:pPr>
              <w:tabs>
                <w:tab w:val="left" w:pos="1350"/>
              </w:tabs>
              <w:rPr>
                <w:b/>
                <w:bCs/>
                <w:sz w:val="24"/>
                <w:szCs w:val="24"/>
              </w:rPr>
            </w:pPr>
          </w:p>
        </w:tc>
        <w:tc>
          <w:tcPr>
            <w:tcW w:w="3600" w:type="dxa"/>
          </w:tcPr>
          <w:p w14:paraId="0CD943A8" w14:textId="31501040" w:rsidR="00C3246B" w:rsidRPr="008B557F" w:rsidRDefault="00C3246B" w:rsidP="00C3246B">
            <w:pPr>
              <w:tabs>
                <w:tab w:val="left" w:pos="1350"/>
              </w:tabs>
            </w:pPr>
            <w:r>
              <w:t xml:space="preserve">BUS </w:t>
            </w:r>
            <w:r w:rsidR="00D50259">
              <w:t>170</w:t>
            </w:r>
          </w:p>
        </w:tc>
        <w:tc>
          <w:tcPr>
            <w:tcW w:w="3780" w:type="dxa"/>
          </w:tcPr>
          <w:p w14:paraId="06052AD9" w14:textId="30DD7F97" w:rsidR="00C3246B" w:rsidRPr="00C3246B" w:rsidRDefault="00C3246B" w:rsidP="00C3246B">
            <w:pPr>
              <w:tabs>
                <w:tab w:val="left" w:pos="1350"/>
              </w:tabs>
            </w:pPr>
            <w:r>
              <w:t xml:space="preserve">BSMT </w:t>
            </w:r>
            <w:r w:rsidR="009E0D7E">
              <w:t xml:space="preserve">379-3 </w:t>
            </w:r>
          </w:p>
        </w:tc>
      </w:tr>
      <w:tr w:rsidR="00C3246B" w:rsidRPr="0082307E" w14:paraId="6352F96C" w14:textId="77777777" w:rsidTr="00F56BC1">
        <w:trPr>
          <w:trHeight w:val="215"/>
        </w:trPr>
        <w:tc>
          <w:tcPr>
            <w:tcW w:w="3150" w:type="dxa"/>
            <w:vMerge/>
          </w:tcPr>
          <w:p w14:paraId="4F49AAA9" w14:textId="77777777" w:rsidR="00C3246B" w:rsidRPr="0082307E" w:rsidRDefault="00C3246B" w:rsidP="00C3246B">
            <w:pPr>
              <w:tabs>
                <w:tab w:val="left" w:pos="1350"/>
              </w:tabs>
              <w:rPr>
                <w:b/>
                <w:bCs/>
                <w:sz w:val="24"/>
                <w:szCs w:val="24"/>
              </w:rPr>
            </w:pPr>
          </w:p>
        </w:tc>
        <w:tc>
          <w:tcPr>
            <w:tcW w:w="3600" w:type="dxa"/>
          </w:tcPr>
          <w:p w14:paraId="5824F886" w14:textId="0F27430B" w:rsidR="00C3246B" w:rsidRDefault="00C3246B" w:rsidP="00C3246B">
            <w:pPr>
              <w:tabs>
                <w:tab w:val="left" w:pos="1350"/>
              </w:tabs>
            </w:pPr>
            <w:r>
              <w:t>BUS</w:t>
            </w:r>
            <w:r w:rsidR="00D50259">
              <w:t xml:space="preserve"> 242</w:t>
            </w:r>
          </w:p>
        </w:tc>
        <w:tc>
          <w:tcPr>
            <w:tcW w:w="3780" w:type="dxa"/>
          </w:tcPr>
          <w:p w14:paraId="1D5F126F" w14:textId="62F28E7E" w:rsidR="00C3246B" w:rsidRPr="00C3246B" w:rsidRDefault="009E0D7E" w:rsidP="00C3246B">
            <w:pPr>
              <w:tabs>
                <w:tab w:val="left" w:pos="1350"/>
              </w:tabs>
            </w:pPr>
            <w:r>
              <w:t>BSMT 320-3</w:t>
            </w:r>
          </w:p>
        </w:tc>
      </w:tr>
      <w:tr w:rsidR="00C3246B" w:rsidRPr="0082307E" w14:paraId="359F4E0B" w14:textId="77777777" w:rsidTr="00F56BC1">
        <w:trPr>
          <w:trHeight w:val="215"/>
        </w:trPr>
        <w:tc>
          <w:tcPr>
            <w:tcW w:w="3150" w:type="dxa"/>
            <w:vMerge/>
          </w:tcPr>
          <w:p w14:paraId="1AEB70D9" w14:textId="77777777" w:rsidR="00C3246B" w:rsidRPr="0082307E" w:rsidRDefault="00C3246B" w:rsidP="00C3246B">
            <w:pPr>
              <w:tabs>
                <w:tab w:val="left" w:pos="1350"/>
              </w:tabs>
              <w:rPr>
                <w:b/>
                <w:bCs/>
                <w:sz w:val="24"/>
                <w:szCs w:val="24"/>
              </w:rPr>
            </w:pPr>
          </w:p>
        </w:tc>
        <w:tc>
          <w:tcPr>
            <w:tcW w:w="3600" w:type="dxa"/>
          </w:tcPr>
          <w:p w14:paraId="5554E995" w14:textId="3681F3A3" w:rsidR="00C3246B" w:rsidRDefault="00C3246B" w:rsidP="00C3246B">
            <w:pPr>
              <w:tabs>
                <w:tab w:val="left" w:pos="1350"/>
              </w:tabs>
            </w:pPr>
            <w:r>
              <w:t>BUS</w:t>
            </w:r>
            <w:r w:rsidR="009E0D7E">
              <w:t xml:space="preserve"> 2</w:t>
            </w:r>
            <w:r w:rsidR="00D50259">
              <w:t>41</w:t>
            </w:r>
          </w:p>
        </w:tc>
        <w:tc>
          <w:tcPr>
            <w:tcW w:w="3780" w:type="dxa"/>
          </w:tcPr>
          <w:p w14:paraId="3591CE2C" w14:textId="341625E2" w:rsidR="00C3246B" w:rsidRPr="00C3246B" w:rsidRDefault="009E0D7E" w:rsidP="00C3246B">
            <w:pPr>
              <w:tabs>
                <w:tab w:val="left" w:pos="1350"/>
              </w:tabs>
            </w:pPr>
            <w:r>
              <w:t>BSMT 260-3</w:t>
            </w:r>
          </w:p>
        </w:tc>
      </w:tr>
      <w:tr w:rsidR="00C3246B" w:rsidRPr="0082307E" w14:paraId="019BA2F6" w14:textId="77777777" w:rsidTr="00F56BC1">
        <w:trPr>
          <w:trHeight w:val="215"/>
        </w:trPr>
        <w:tc>
          <w:tcPr>
            <w:tcW w:w="3150" w:type="dxa"/>
            <w:vMerge/>
          </w:tcPr>
          <w:p w14:paraId="2D4639D7" w14:textId="77777777" w:rsidR="00C3246B" w:rsidRPr="0082307E" w:rsidRDefault="00C3246B" w:rsidP="00C3246B">
            <w:pPr>
              <w:tabs>
                <w:tab w:val="left" w:pos="1350"/>
              </w:tabs>
              <w:rPr>
                <w:b/>
                <w:bCs/>
                <w:sz w:val="24"/>
                <w:szCs w:val="24"/>
              </w:rPr>
            </w:pPr>
          </w:p>
        </w:tc>
        <w:tc>
          <w:tcPr>
            <w:tcW w:w="3600" w:type="dxa"/>
          </w:tcPr>
          <w:p w14:paraId="7A25B110" w14:textId="58FCC943" w:rsidR="00C3246B" w:rsidRPr="008B557F" w:rsidRDefault="00C3246B" w:rsidP="00C3246B">
            <w:pPr>
              <w:tabs>
                <w:tab w:val="left" w:pos="1350"/>
              </w:tabs>
            </w:pPr>
            <w:r>
              <w:t>BUS</w:t>
            </w:r>
            <w:r w:rsidR="00AD0509">
              <w:t xml:space="preserve"> 251 or BUS 261</w:t>
            </w:r>
          </w:p>
        </w:tc>
        <w:tc>
          <w:tcPr>
            <w:tcW w:w="3780" w:type="dxa"/>
          </w:tcPr>
          <w:p w14:paraId="1306A95A" w14:textId="69F7DFC0" w:rsidR="00C3246B" w:rsidRPr="00C3246B" w:rsidRDefault="009E0D7E" w:rsidP="00C3246B">
            <w:pPr>
              <w:tabs>
                <w:tab w:val="left" w:pos="1350"/>
              </w:tabs>
            </w:pPr>
            <w:r>
              <w:t>BSMT 350-</w:t>
            </w:r>
            <w:r w:rsidR="00814CDF">
              <w:t>3</w:t>
            </w:r>
          </w:p>
        </w:tc>
      </w:tr>
      <w:tr w:rsidR="00C3246B" w:rsidRPr="0082307E" w14:paraId="18C30F5B" w14:textId="77777777" w:rsidTr="00F56BC1">
        <w:trPr>
          <w:trHeight w:val="215"/>
        </w:trPr>
        <w:tc>
          <w:tcPr>
            <w:tcW w:w="3150" w:type="dxa"/>
            <w:vMerge/>
          </w:tcPr>
          <w:p w14:paraId="5F902C66" w14:textId="77777777" w:rsidR="00C3246B" w:rsidRPr="0082307E" w:rsidRDefault="00C3246B" w:rsidP="00C3246B">
            <w:pPr>
              <w:tabs>
                <w:tab w:val="left" w:pos="1350"/>
              </w:tabs>
              <w:rPr>
                <w:b/>
                <w:bCs/>
                <w:sz w:val="24"/>
                <w:szCs w:val="24"/>
              </w:rPr>
            </w:pPr>
          </w:p>
        </w:tc>
        <w:tc>
          <w:tcPr>
            <w:tcW w:w="3600" w:type="dxa"/>
          </w:tcPr>
          <w:p w14:paraId="390428B6" w14:textId="443EFE49" w:rsidR="00C3246B" w:rsidRDefault="008A7182" w:rsidP="00C3246B">
            <w:pPr>
              <w:tabs>
                <w:tab w:val="left" w:pos="1350"/>
              </w:tabs>
            </w:pPr>
            <w:r>
              <w:t>ITAPP 101</w:t>
            </w:r>
          </w:p>
        </w:tc>
        <w:tc>
          <w:tcPr>
            <w:tcW w:w="3780" w:type="dxa"/>
          </w:tcPr>
          <w:p w14:paraId="6F9A97EB" w14:textId="1849F4CC" w:rsidR="00C3246B" w:rsidRPr="00C3246B" w:rsidRDefault="009E0D7E" w:rsidP="00C3246B">
            <w:pPr>
              <w:tabs>
                <w:tab w:val="left" w:pos="1350"/>
              </w:tabs>
            </w:pPr>
            <w:r>
              <w:t>CMIS 225-3</w:t>
            </w:r>
          </w:p>
        </w:tc>
      </w:tr>
      <w:tr w:rsidR="009E0D7E" w:rsidRPr="0082307E" w14:paraId="2A3063BB" w14:textId="77777777" w:rsidTr="00FB67CF">
        <w:trPr>
          <w:trHeight w:val="260"/>
        </w:trPr>
        <w:tc>
          <w:tcPr>
            <w:tcW w:w="10530" w:type="dxa"/>
            <w:gridSpan w:val="3"/>
          </w:tcPr>
          <w:p w14:paraId="382FF2EE" w14:textId="77777777" w:rsidR="007963FA" w:rsidRDefault="009E0D7E" w:rsidP="009E0D7E">
            <w:pPr>
              <w:tabs>
                <w:tab w:val="left" w:pos="1350"/>
              </w:tabs>
              <w:rPr>
                <w:sz w:val="24"/>
                <w:szCs w:val="24"/>
              </w:rPr>
            </w:pPr>
            <w:r w:rsidRPr="009E0D7E">
              <w:rPr>
                <w:sz w:val="24"/>
                <w:szCs w:val="24"/>
              </w:rPr>
              <w:t xml:space="preserve">Students may transfer up to 66 </w:t>
            </w:r>
            <w:r>
              <w:rPr>
                <w:sz w:val="24"/>
                <w:szCs w:val="24"/>
              </w:rPr>
              <w:t xml:space="preserve">total </w:t>
            </w:r>
            <w:r w:rsidRPr="009E0D7E">
              <w:rPr>
                <w:sz w:val="24"/>
                <w:szCs w:val="24"/>
              </w:rPr>
              <w:t>hours toward the CCSJ degree.</w:t>
            </w:r>
            <w:r>
              <w:rPr>
                <w:sz w:val="24"/>
                <w:szCs w:val="24"/>
              </w:rPr>
              <w:t xml:space="preserve"> </w:t>
            </w:r>
          </w:p>
          <w:p w14:paraId="4CDF363B" w14:textId="6F70323A" w:rsidR="009E0D7E" w:rsidRPr="005221BC" w:rsidRDefault="009E0D7E" w:rsidP="009E0D7E">
            <w:pPr>
              <w:tabs>
                <w:tab w:val="left" w:pos="1350"/>
              </w:tabs>
              <w:rPr>
                <w:strike/>
              </w:rPr>
            </w:pPr>
            <w:r>
              <w:t>Other courses not listed</w:t>
            </w:r>
            <w:r w:rsidR="007963FA">
              <w:t xml:space="preserve"> can </w:t>
            </w:r>
            <w:r>
              <w:t xml:space="preserve">apply to the degree at CCSJ.  </w:t>
            </w:r>
          </w:p>
        </w:tc>
      </w:tr>
    </w:tbl>
    <w:p w14:paraId="6F58C100" w14:textId="77777777" w:rsidR="00694E07" w:rsidRDefault="00694E07" w:rsidP="00694E07">
      <w:pPr>
        <w:rPr>
          <w:bCs/>
          <w:sz w:val="20"/>
          <w:szCs w:val="20"/>
        </w:rPr>
      </w:pPr>
    </w:p>
    <w:p w14:paraId="00D6A9DA" w14:textId="463EB955" w:rsidR="00694E07" w:rsidRPr="00F06543" w:rsidRDefault="00694E07" w:rsidP="00694E07">
      <w:pPr>
        <w:rPr>
          <w:bCs/>
          <w:sz w:val="20"/>
          <w:szCs w:val="20"/>
        </w:rPr>
      </w:pPr>
      <w:bookmarkStart w:id="2" w:name="_Hlk126069231"/>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bookmarkEnd w:id="2"/>
    <w:p w14:paraId="46B18ED1" w14:textId="24C0C6C9" w:rsidR="001D735F" w:rsidRDefault="001D735F" w:rsidP="005C6DAA">
      <w:pPr>
        <w:tabs>
          <w:tab w:val="left" w:pos="1350"/>
        </w:tabs>
      </w:pPr>
    </w:p>
    <w:p w14:paraId="2EE6B885" w14:textId="77777777" w:rsidR="00E52808" w:rsidRPr="00955DD8" w:rsidRDefault="00E52808" w:rsidP="00E52808">
      <w:pPr>
        <w:tabs>
          <w:tab w:val="left" w:pos="1350"/>
        </w:tabs>
        <w:rPr>
          <w:b/>
          <w:bCs/>
          <w:u w:val="single"/>
        </w:rPr>
      </w:pPr>
      <w:r w:rsidRPr="00955DD8">
        <w:rPr>
          <w:b/>
          <w:bCs/>
          <w:u w:val="single"/>
        </w:rPr>
        <w:t>Fast-Track - Business Management</w:t>
      </w:r>
      <w:r>
        <w:rPr>
          <w:b/>
          <w:bCs/>
          <w:u w:val="single"/>
        </w:rPr>
        <w:t xml:space="preserve"> Bachelor of Arts</w:t>
      </w:r>
    </w:p>
    <w:p w14:paraId="64418421" w14:textId="77777777" w:rsidR="00E52808" w:rsidRDefault="00E52808" w:rsidP="00E52808">
      <w:pPr>
        <w:tabs>
          <w:tab w:val="left" w:pos="1350"/>
        </w:tabs>
      </w:pPr>
      <w:r>
        <w:t>Acceptance to Fast Track:</w:t>
      </w:r>
    </w:p>
    <w:p w14:paraId="200F708D" w14:textId="6880EC2F" w:rsidR="00E52808" w:rsidRDefault="00E52808" w:rsidP="00635472">
      <w:pPr>
        <w:pStyle w:val="ListParagraph"/>
        <w:numPr>
          <w:ilvl w:val="0"/>
          <w:numId w:val="4"/>
        </w:numPr>
        <w:tabs>
          <w:tab w:val="left" w:pos="1350"/>
        </w:tabs>
      </w:pPr>
      <w:r>
        <w:t>52 credit hours (including 8 general education courses) – may accept life experience portfolio</w:t>
      </w:r>
    </w:p>
    <w:p w14:paraId="0B5D835A" w14:textId="4079E7E9" w:rsidR="00E52808" w:rsidRDefault="00635472" w:rsidP="00E52808">
      <w:pPr>
        <w:tabs>
          <w:tab w:val="left" w:pos="1350"/>
        </w:tabs>
      </w:pPr>
      <w:r w:rsidRPr="005509CB">
        <w:rPr>
          <w:noProof/>
        </w:rPr>
        <w:drawing>
          <wp:anchor distT="0" distB="0" distL="114300" distR="114300" simplePos="0" relativeHeight="251659264" behindDoc="0" locked="0" layoutInCell="1" allowOverlap="1" wp14:anchorId="6BE8A194" wp14:editId="5361A45D">
            <wp:simplePos x="0" y="0"/>
            <wp:positionH relativeFrom="margin">
              <wp:posOffset>4514850</wp:posOffset>
            </wp:positionH>
            <wp:positionV relativeFrom="paragraph">
              <wp:posOffset>14605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808">
        <w:t>Time to completion: 14-months</w:t>
      </w:r>
    </w:p>
    <w:p w14:paraId="1D84DB08" w14:textId="7DE5456E" w:rsidR="00E52808" w:rsidRDefault="00E52808" w:rsidP="00E52808">
      <w:pPr>
        <w:pStyle w:val="ListParagraph"/>
        <w:numPr>
          <w:ilvl w:val="0"/>
          <w:numId w:val="3"/>
        </w:numPr>
        <w:tabs>
          <w:tab w:val="left" w:pos="1350"/>
        </w:tabs>
      </w:pPr>
      <w:r>
        <w:t>2 courses/night (2 hours per course) once a week for 7 weeks</w:t>
      </w:r>
    </w:p>
    <w:p w14:paraId="0CD37263" w14:textId="77777777" w:rsidR="00E52808" w:rsidRDefault="00E52808" w:rsidP="00E52808">
      <w:pPr>
        <w:pStyle w:val="ListParagraph"/>
        <w:numPr>
          <w:ilvl w:val="0"/>
          <w:numId w:val="3"/>
        </w:numPr>
        <w:tabs>
          <w:tab w:val="left" w:pos="1350"/>
        </w:tabs>
      </w:pPr>
      <w:r>
        <w:t xml:space="preserve">Expectation of additional asynchronous work weekly  </w:t>
      </w:r>
    </w:p>
    <w:p w14:paraId="1DDC8E68" w14:textId="784FF492" w:rsidR="00E52808" w:rsidRDefault="00E52808" w:rsidP="00E52808">
      <w:pPr>
        <w:pStyle w:val="ListParagraph"/>
        <w:numPr>
          <w:ilvl w:val="0"/>
          <w:numId w:val="3"/>
        </w:numPr>
        <w:tabs>
          <w:tab w:val="left" w:pos="1350"/>
        </w:tabs>
      </w:pPr>
      <w:r>
        <w:t>14 courses total</w:t>
      </w:r>
    </w:p>
    <w:p w14:paraId="314FEAF2" w14:textId="49C12419" w:rsidR="00E52808" w:rsidRPr="00955DD8" w:rsidRDefault="00E52808" w:rsidP="00E52808">
      <w:pPr>
        <w:tabs>
          <w:tab w:val="left" w:pos="1350"/>
        </w:tabs>
        <w:rPr>
          <w:b/>
          <w:bCs/>
          <w:u w:val="single"/>
        </w:rPr>
      </w:pPr>
      <w:r w:rsidRPr="00955DD8">
        <w:rPr>
          <w:b/>
          <w:bCs/>
          <w:u w:val="single"/>
        </w:rPr>
        <w:t xml:space="preserve">Master </w:t>
      </w:r>
      <w:r w:rsidR="00814CDF">
        <w:rPr>
          <w:b/>
          <w:bCs/>
          <w:u w:val="single"/>
        </w:rPr>
        <w:t xml:space="preserve">of Science </w:t>
      </w:r>
      <w:r w:rsidRPr="00955DD8">
        <w:rPr>
          <w:b/>
          <w:bCs/>
          <w:u w:val="single"/>
        </w:rPr>
        <w:t>in Management (MSM):</w:t>
      </w:r>
    </w:p>
    <w:p w14:paraId="61F52479" w14:textId="4BE0D12C" w:rsidR="00E52808" w:rsidRDefault="00E52808" w:rsidP="00E52808">
      <w:pPr>
        <w:tabs>
          <w:tab w:val="left" w:pos="1350"/>
        </w:tabs>
      </w:pPr>
      <w:r>
        <w:t xml:space="preserve">Time to completion: 14-months </w:t>
      </w:r>
    </w:p>
    <w:p w14:paraId="1296E537" w14:textId="7629C208" w:rsidR="001D735F" w:rsidRDefault="00473921" w:rsidP="005C6DAA">
      <w:pPr>
        <w:tabs>
          <w:tab w:val="left" w:pos="1350"/>
        </w:tabs>
      </w:pPr>
      <w:r w:rsidRPr="00473921">
        <w:rPr>
          <w:i/>
          <w:iCs/>
        </w:rPr>
        <w:t>Pending approval</w:t>
      </w:r>
      <w:r>
        <w:rPr>
          <w:i/>
          <w:iCs/>
        </w:rPr>
        <w:t xml:space="preserve"> in Fall 2022</w:t>
      </w:r>
      <w:r w:rsidRPr="00473921">
        <w:rPr>
          <w:i/>
          <w:iCs/>
        </w:rPr>
        <w:t xml:space="preserve">: students who completed Business or Accounting Bachelor’s at CCSJ within 5 years of entering Master’s in Management are exempt from two courses; therefore, the student can complete the Master’s in one year. </w:t>
      </w:r>
    </w:p>
    <w:p w14:paraId="40264689" w14:textId="176CBC0E" w:rsidR="00FF5E34" w:rsidRPr="00FF5E34" w:rsidRDefault="00FF5E34" w:rsidP="00FF5E34">
      <w:bookmarkStart w:id="3" w:name="_GoBack"/>
      <w:bookmarkEnd w:id="3"/>
    </w:p>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6FAEA" w14:textId="77777777" w:rsidR="00A30910" w:rsidRDefault="00A30910" w:rsidP="00692CF1">
      <w:pPr>
        <w:spacing w:after="0" w:line="240" w:lineRule="auto"/>
      </w:pPr>
      <w:r>
        <w:separator/>
      </w:r>
    </w:p>
  </w:endnote>
  <w:endnote w:type="continuationSeparator" w:id="0">
    <w:p w14:paraId="689D0B2B" w14:textId="77777777" w:rsidR="00A30910" w:rsidRDefault="00A30910"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77223"/>
      <w:docPartObj>
        <w:docPartGallery w:val="Page Numbers (Bottom of Page)"/>
        <w:docPartUnique/>
      </w:docPartObj>
    </w:sdtPr>
    <w:sdtEndPr>
      <w:rPr>
        <w:noProof/>
      </w:rPr>
    </w:sdtEndPr>
    <w:sdtContent>
      <w:p w14:paraId="69E86E21" w14:textId="3786E723" w:rsidR="00A86456" w:rsidRDefault="00A86456">
        <w:pPr>
          <w:pStyle w:val="Footer"/>
          <w:jc w:val="right"/>
        </w:pPr>
        <w:r>
          <w:fldChar w:fldCharType="begin"/>
        </w:r>
        <w:r>
          <w:instrText xml:space="preserve"> PAGE   \* MERGEFORMAT </w:instrText>
        </w:r>
        <w:r>
          <w:fldChar w:fldCharType="separate"/>
        </w:r>
        <w:r w:rsidR="00D47CD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7304D" w14:textId="77777777" w:rsidR="00A30910" w:rsidRDefault="00A30910" w:rsidP="00692CF1">
      <w:pPr>
        <w:spacing w:after="0" w:line="240" w:lineRule="auto"/>
      </w:pPr>
      <w:r>
        <w:separator/>
      </w:r>
    </w:p>
  </w:footnote>
  <w:footnote w:type="continuationSeparator" w:id="0">
    <w:p w14:paraId="3383DB5F" w14:textId="77777777" w:rsidR="00A30910" w:rsidRDefault="00A30910"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3AF1" w14:textId="2ADD5121" w:rsidR="00A86456" w:rsidRPr="00E61C77" w:rsidRDefault="00AD42F7" w:rsidP="00A86456">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077E31F0" wp14:editId="5BD7EB58">
          <wp:simplePos x="0" y="0"/>
          <wp:positionH relativeFrom="margin">
            <wp:align>left</wp:align>
          </wp:positionH>
          <wp:positionV relativeFrom="paragraph">
            <wp:posOffset>-285750</wp:posOffset>
          </wp:positionV>
          <wp:extent cx="3189389" cy="752475"/>
          <wp:effectExtent l="0" t="0" r="0" b="0"/>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38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456">
      <w:rPr>
        <w:rFonts w:ascii="Calibri" w:eastAsia="Calibri" w:hAnsi="Calibri" w:cs="Times New Roman"/>
        <w:sz w:val="16"/>
        <w:szCs w:val="16"/>
      </w:rPr>
      <w:t>Business Management; a</w:t>
    </w:r>
    <w:r w:rsidR="00A86456" w:rsidRPr="00E61C77">
      <w:rPr>
        <w:rFonts w:ascii="Calibri" w:eastAsia="Calibri" w:hAnsi="Calibri" w:cs="Times New Roman"/>
        <w:sz w:val="16"/>
        <w:szCs w:val="16"/>
      </w:rPr>
      <w:t>ccurate as of</w:t>
    </w:r>
    <w:r w:rsidR="00814CDF">
      <w:rPr>
        <w:rFonts w:ascii="Calibri" w:eastAsia="Calibri" w:hAnsi="Calibri" w:cs="Times New Roman"/>
        <w:sz w:val="16"/>
        <w:szCs w:val="16"/>
      </w:rPr>
      <w:t xml:space="preserve"> </w:t>
    </w:r>
    <w:r w:rsidR="00D365CE">
      <w:rPr>
        <w:rFonts w:ascii="Calibri" w:eastAsia="Calibri" w:hAnsi="Calibri" w:cs="Times New Roman"/>
        <w:sz w:val="16"/>
        <w:szCs w:val="16"/>
      </w:rPr>
      <w:t>7-19</w:t>
    </w:r>
    <w:r w:rsidR="00A86456">
      <w:rPr>
        <w:rFonts w:ascii="Calibri" w:eastAsia="Calibri" w:hAnsi="Calibri" w:cs="Times New Roman"/>
        <w:sz w:val="16"/>
        <w:szCs w:val="16"/>
      </w:rPr>
      <w:t>-</w:t>
    </w:r>
    <w:r w:rsidR="00A86456" w:rsidRPr="00E61C77">
      <w:rPr>
        <w:rFonts w:ascii="Calibri" w:eastAsia="Calibri" w:hAnsi="Calibri" w:cs="Times New Roman"/>
        <w:sz w:val="16"/>
        <w:szCs w:val="16"/>
      </w:rPr>
      <w:t xml:space="preserve">2022      </w:t>
    </w:r>
  </w:p>
  <w:p w14:paraId="19752F4E" w14:textId="77777777"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3FA491A3" w14:textId="393E9DBA" w:rsidR="00A86456" w:rsidRPr="00E61C77" w:rsidRDefault="002E374C" w:rsidP="00A86456">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Prairie State College</w:t>
    </w:r>
    <w:r w:rsidR="00A86456" w:rsidRPr="00E61C77">
      <w:rPr>
        <w:rFonts w:ascii="Calibri" w:eastAsia="Calibri" w:hAnsi="Calibri" w:cs="Times New Roman"/>
        <w:sz w:val="16"/>
        <w:szCs w:val="16"/>
      </w:rPr>
      <w:t xml:space="preserve"> and CCSJ catalog year:  202</w:t>
    </w:r>
    <w:r w:rsidR="005114BA">
      <w:rPr>
        <w:rFonts w:ascii="Calibri" w:eastAsia="Calibri" w:hAnsi="Calibri" w:cs="Times New Roman"/>
        <w:sz w:val="16"/>
        <w:szCs w:val="16"/>
      </w:rPr>
      <w:t>2</w:t>
    </w:r>
    <w:r w:rsidR="00A86456" w:rsidRPr="00E61C77">
      <w:rPr>
        <w:rFonts w:ascii="Calibri" w:eastAsia="Calibri" w:hAnsi="Calibri" w:cs="Times New Roman"/>
        <w:sz w:val="16"/>
        <w:szCs w:val="16"/>
      </w:rPr>
      <w:t>-202</w:t>
    </w:r>
    <w:r w:rsidR="005114BA">
      <w:rPr>
        <w:rFonts w:ascii="Calibri" w:eastAsia="Calibri" w:hAnsi="Calibri" w:cs="Times New Roman"/>
        <w:sz w:val="16"/>
        <w:szCs w:val="16"/>
      </w:rPr>
      <w:t>3</w:t>
    </w:r>
  </w:p>
  <w:p w14:paraId="541236BC" w14:textId="4C6B9497"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216EB"/>
    <w:rsid w:val="000362F9"/>
    <w:rsid w:val="00074747"/>
    <w:rsid w:val="000D2874"/>
    <w:rsid w:val="000E5315"/>
    <w:rsid w:val="000F72FD"/>
    <w:rsid w:val="0011289B"/>
    <w:rsid w:val="0013038B"/>
    <w:rsid w:val="00191860"/>
    <w:rsid w:val="001A29BD"/>
    <w:rsid w:val="001A53FA"/>
    <w:rsid w:val="001D138C"/>
    <w:rsid w:val="001D4D01"/>
    <w:rsid w:val="001D735F"/>
    <w:rsid w:val="001E5EA8"/>
    <w:rsid w:val="00206D2D"/>
    <w:rsid w:val="002261EA"/>
    <w:rsid w:val="00246E13"/>
    <w:rsid w:val="00266EFD"/>
    <w:rsid w:val="0028188C"/>
    <w:rsid w:val="00297628"/>
    <w:rsid w:val="002A25E8"/>
    <w:rsid w:val="002C11EC"/>
    <w:rsid w:val="002C6339"/>
    <w:rsid w:val="002E374C"/>
    <w:rsid w:val="00306B45"/>
    <w:rsid w:val="003203E2"/>
    <w:rsid w:val="0033467D"/>
    <w:rsid w:val="00347D29"/>
    <w:rsid w:val="00355E52"/>
    <w:rsid w:val="003711BE"/>
    <w:rsid w:val="00386413"/>
    <w:rsid w:val="00396889"/>
    <w:rsid w:val="003A2F24"/>
    <w:rsid w:val="003C1CE5"/>
    <w:rsid w:val="003C43A4"/>
    <w:rsid w:val="003F284A"/>
    <w:rsid w:val="00470395"/>
    <w:rsid w:val="00473921"/>
    <w:rsid w:val="004827E7"/>
    <w:rsid w:val="004D3B3A"/>
    <w:rsid w:val="005019F0"/>
    <w:rsid w:val="00510ADE"/>
    <w:rsid w:val="005114BA"/>
    <w:rsid w:val="005200A4"/>
    <w:rsid w:val="005221BC"/>
    <w:rsid w:val="00531EBB"/>
    <w:rsid w:val="005339A6"/>
    <w:rsid w:val="00542092"/>
    <w:rsid w:val="005445C7"/>
    <w:rsid w:val="00552684"/>
    <w:rsid w:val="0056119B"/>
    <w:rsid w:val="00561B1C"/>
    <w:rsid w:val="00576D96"/>
    <w:rsid w:val="00584935"/>
    <w:rsid w:val="0059496C"/>
    <w:rsid w:val="00596AB0"/>
    <w:rsid w:val="005A6164"/>
    <w:rsid w:val="005C6DAA"/>
    <w:rsid w:val="005D54A1"/>
    <w:rsid w:val="005F1E3B"/>
    <w:rsid w:val="00607235"/>
    <w:rsid w:val="00635472"/>
    <w:rsid w:val="00670272"/>
    <w:rsid w:val="00671F96"/>
    <w:rsid w:val="0068377E"/>
    <w:rsid w:val="006904B3"/>
    <w:rsid w:val="00692CF1"/>
    <w:rsid w:val="00694E07"/>
    <w:rsid w:val="006B7A07"/>
    <w:rsid w:val="006C3E36"/>
    <w:rsid w:val="006E26D4"/>
    <w:rsid w:val="0071057A"/>
    <w:rsid w:val="007211AD"/>
    <w:rsid w:val="007937CC"/>
    <w:rsid w:val="007963FA"/>
    <w:rsid w:val="007B62BF"/>
    <w:rsid w:val="007F3105"/>
    <w:rsid w:val="00804A93"/>
    <w:rsid w:val="008064BF"/>
    <w:rsid w:val="00814CDF"/>
    <w:rsid w:val="00816876"/>
    <w:rsid w:val="0082307E"/>
    <w:rsid w:val="00844299"/>
    <w:rsid w:val="0084744C"/>
    <w:rsid w:val="00855382"/>
    <w:rsid w:val="00861479"/>
    <w:rsid w:val="0087762E"/>
    <w:rsid w:val="00880F57"/>
    <w:rsid w:val="0088526C"/>
    <w:rsid w:val="0088786D"/>
    <w:rsid w:val="00890B3A"/>
    <w:rsid w:val="008A7182"/>
    <w:rsid w:val="008B0B67"/>
    <w:rsid w:val="008B557F"/>
    <w:rsid w:val="008D22AC"/>
    <w:rsid w:val="008D2A42"/>
    <w:rsid w:val="008E5C35"/>
    <w:rsid w:val="008F4A17"/>
    <w:rsid w:val="008F4DD5"/>
    <w:rsid w:val="0092142F"/>
    <w:rsid w:val="009347BE"/>
    <w:rsid w:val="00943063"/>
    <w:rsid w:val="00955DD8"/>
    <w:rsid w:val="00957A77"/>
    <w:rsid w:val="00974D60"/>
    <w:rsid w:val="00976923"/>
    <w:rsid w:val="009807C7"/>
    <w:rsid w:val="00981599"/>
    <w:rsid w:val="009B44DF"/>
    <w:rsid w:val="009C0402"/>
    <w:rsid w:val="009D3A7B"/>
    <w:rsid w:val="009E0D7E"/>
    <w:rsid w:val="00A00161"/>
    <w:rsid w:val="00A2195E"/>
    <w:rsid w:val="00A30910"/>
    <w:rsid w:val="00A339E9"/>
    <w:rsid w:val="00A43463"/>
    <w:rsid w:val="00A657C0"/>
    <w:rsid w:val="00A67C4E"/>
    <w:rsid w:val="00A80E5B"/>
    <w:rsid w:val="00A86456"/>
    <w:rsid w:val="00A90E73"/>
    <w:rsid w:val="00A961C2"/>
    <w:rsid w:val="00AA1511"/>
    <w:rsid w:val="00AB32ED"/>
    <w:rsid w:val="00AB586D"/>
    <w:rsid w:val="00AD0509"/>
    <w:rsid w:val="00AD42F7"/>
    <w:rsid w:val="00AE796A"/>
    <w:rsid w:val="00AF0F73"/>
    <w:rsid w:val="00B11AFB"/>
    <w:rsid w:val="00B27222"/>
    <w:rsid w:val="00B35FCF"/>
    <w:rsid w:val="00B43E42"/>
    <w:rsid w:val="00B757CA"/>
    <w:rsid w:val="00B93076"/>
    <w:rsid w:val="00BB4E0A"/>
    <w:rsid w:val="00BB6281"/>
    <w:rsid w:val="00BC7517"/>
    <w:rsid w:val="00BD348E"/>
    <w:rsid w:val="00C02BE5"/>
    <w:rsid w:val="00C15867"/>
    <w:rsid w:val="00C3246B"/>
    <w:rsid w:val="00C42F1E"/>
    <w:rsid w:val="00C64D03"/>
    <w:rsid w:val="00C74C0F"/>
    <w:rsid w:val="00C754A3"/>
    <w:rsid w:val="00C76B16"/>
    <w:rsid w:val="00C80B7A"/>
    <w:rsid w:val="00CC4685"/>
    <w:rsid w:val="00CD33E4"/>
    <w:rsid w:val="00CF2454"/>
    <w:rsid w:val="00D365CE"/>
    <w:rsid w:val="00D47CDE"/>
    <w:rsid w:val="00D50259"/>
    <w:rsid w:val="00D533E8"/>
    <w:rsid w:val="00D5668E"/>
    <w:rsid w:val="00D8437D"/>
    <w:rsid w:val="00DB01C9"/>
    <w:rsid w:val="00E03F44"/>
    <w:rsid w:val="00E06C9E"/>
    <w:rsid w:val="00E10036"/>
    <w:rsid w:val="00E14898"/>
    <w:rsid w:val="00E22EF4"/>
    <w:rsid w:val="00E42FB3"/>
    <w:rsid w:val="00E47B73"/>
    <w:rsid w:val="00E5060B"/>
    <w:rsid w:val="00E52808"/>
    <w:rsid w:val="00E61C77"/>
    <w:rsid w:val="00E96F2C"/>
    <w:rsid w:val="00ED2E42"/>
    <w:rsid w:val="00F06543"/>
    <w:rsid w:val="00F145D0"/>
    <w:rsid w:val="00F20A7D"/>
    <w:rsid w:val="00F56BC1"/>
    <w:rsid w:val="00F66D0D"/>
    <w:rsid w:val="00F67280"/>
    <w:rsid w:val="00F71D46"/>
    <w:rsid w:val="00F9473E"/>
    <w:rsid w:val="00FA3CEB"/>
    <w:rsid w:val="00FA6A91"/>
    <w:rsid w:val="00FB46AF"/>
    <w:rsid w:val="00FB563A"/>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13</cp:revision>
  <cp:lastPrinted>2023-02-21T14:30:00Z</cp:lastPrinted>
  <dcterms:created xsi:type="dcterms:W3CDTF">2023-01-09T15:27:00Z</dcterms:created>
  <dcterms:modified xsi:type="dcterms:W3CDTF">2023-02-21T14:40:00Z</dcterms:modified>
</cp:coreProperties>
</file>